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0C10" w14:textId="4928F695" w:rsidR="008548A3" w:rsidRPr="008548A3" w:rsidRDefault="008548A3" w:rsidP="008548A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26724211"/>
      <w:r w:rsidRPr="008548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bookmarkStart w:id="1" w:name="_Hlk226724011"/>
      <w:r w:rsidRPr="008548A3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TableStyle0"/>
        <w:tblW w:w="949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134"/>
        <w:gridCol w:w="134"/>
        <w:gridCol w:w="134"/>
        <w:gridCol w:w="134"/>
        <w:gridCol w:w="134"/>
        <w:gridCol w:w="134"/>
        <w:gridCol w:w="134"/>
        <w:gridCol w:w="149"/>
        <w:gridCol w:w="149"/>
        <w:gridCol w:w="156"/>
        <w:gridCol w:w="187"/>
        <w:gridCol w:w="135"/>
        <w:gridCol w:w="135"/>
        <w:gridCol w:w="195"/>
        <w:gridCol w:w="203"/>
        <w:gridCol w:w="134"/>
        <w:gridCol w:w="134"/>
        <w:gridCol w:w="134"/>
        <w:gridCol w:w="134"/>
        <w:gridCol w:w="188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226"/>
        <w:gridCol w:w="226"/>
        <w:gridCol w:w="188"/>
        <w:gridCol w:w="134"/>
        <w:gridCol w:w="134"/>
        <w:gridCol w:w="302"/>
        <w:gridCol w:w="211"/>
        <w:gridCol w:w="545"/>
        <w:gridCol w:w="226"/>
        <w:gridCol w:w="226"/>
        <w:gridCol w:w="180"/>
        <w:gridCol w:w="188"/>
        <w:gridCol w:w="134"/>
        <w:gridCol w:w="134"/>
        <w:gridCol w:w="188"/>
        <w:gridCol w:w="180"/>
        <w:gridCol w:w="134"/>
        <w:gridCol w:w="134"/>
        <w:gridCol w:w="188"/>
        <w:gridCol w:w="188"/>
        <w:gridCol w:w="180"/>
        <w:gridCol w:w="134"/>
        <w:gridCol w:w="134"/>
        <w:gridCol w:w="134"/>
        <w:gridCol w:w="134"/>
        <w:gridCol w:w="134"/>
        <w:gridCol w:w="134"/>
      </w:tblGrid>
      <w:tr w:rsidR="00652242" w14:paraId="40128872" w14:textId="77777777">
        <w:trPr>
          <w:cantSplit/>
        </w:trPr>
        <w:tc>
          <w:tcPr>
            <w:tcW w:w="9495" w:type="dxa"/>
            <w:gridSpan w:val="58"/>
            <w:shd w:val="clear" w:color="auto" w:fill="auto"/>
            <w:vAlign w:val="bottom"/>
          </w:tcPr>
          <w:p w14:paraId="417852F0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ДОГОВОР ОБ ОБРАЗОВАНИИ №</w:t>
            </w:r>
          </w:p>
        </w:tc>
      </w:tr>
      <w:tr w:rsidR="00652242" w14:paraId="60D64C2F" w14:textId="77777777" w:rsidTr="008548A3">
        <w:trPr>
          <w:cantSplit/>
        </w:trPr>
        <w:tc>
          <w:tcPr>
            <w:tcW w:w="804" w:type="dxa"/>
            <w:gridSpan w:val="6"/>
            <w:shd w:val="clear" w:color="auto" w:fill="auto"/>
            <w:vAlign w:val="bottom"/>
          </w:tcPr>
          <w:p w14:paraId="22094D4A" w14:textId="77777777" w:rsidR="00652242" w:rsidRDefault="00652242">
            <w:pPr>
              <w:jc w:val="center"/>
            </w:pPr>
          </w:p>
        </w:tc>
        <w:tc>
          <w:tcPr>
            <w:tcW w:w="722" w:type="dxa"/>
            <w:gridSpan w:val="5"/>
            <w:shd w:val="clear" w:color="auto" w:fill="auto"/>
            <w:vAlign w:val="bottom"/>
          </w:tcPr>
          <w:p w14:paraId="59E6DB7C" w14:textId="77777777" w:rsidR="00652242" w:rsidRDefault="00652242">
            <w:pPr>
              <w:jc w:val="center"/>
            </w:pPr>
          </w:p>
        </w:tc>
        <w:tc>
          <w:tcPr>
            <w:tcW w:w="855" w:type="dxa"/>
            <w:gridSpan w:val="5"/>
            <w:shd w:val="clear" w:color="auto" w:fill="auto"/>
            <w:vAlign w:val="bottom"/>
          </w:tcPr>
          <w:p w14:paraId="087F0874" w14:textId="77777777" w:rsidR="00652242" w:rsidRDefault="00652242">
            <w:pPr>
              <w:jc w:val="center"/>
            </w:pPr>
          </w:p>
        </w:tc>
        <w:tc>
          <w:tcPr>
            <w:tcW w:w="992" w:type="dxa"/>
            <w:gridSpan w:val="7"/>
            <w:shd w:val="clear" w:color="auto" w:fill="auto"/>
            <w:vAlign w:val="bottom"/>
          </w:tcPr>
          <w:p w14:paraId="0C740CE8" w14:textId="77777777" w:rsidR="00652242" w:rsidRDefault="00652242">
            <w:pPr>
              <w:jc w:val="center"/>
            </w:pPr>
          </w:p>
        </w:tc>
        <w:tc>
          <w:tcPr>
            <w:tcW w:w="1524" w:type="dxa"/>
            <w:gridSpan w:val="10"/>
            <w:shd w:val="clear" w:color="auto" w:fill="auto"/>
            <w:vAlign w:val="bottom"/>
          </w:tcPr>
          <w:p w14:paraId="5B1FCDB0" w14:textId="77777777" w:rsidR="00652242" w:rsidRDefault="00652242">
            <w:pPr>
              <w:jc w:val="center"/>
            </w:pPr>
          </w:p>
        </w:tc>
        <w:tc>
          <w:tcPr>
            <w:tcW w:w="758" w:type="dxa"/>
            <w:gridSpan w:val="4"/>
            <w:shd w:val="clear" w:color="auto" w:fill="auto"/>
            <w:vAlign w:val="bottom"/>
          </w:tcPr>
          <w:p w14:paraId="6E22B59F" w14:textId="77777777" w:rsidR="00652242" w:rsidRDefault="00652242">
            <w:pPr>
              <w:jc w:val="right"/>
            </w:pPr>
          </w:p>
        </w:tc>
        <w:tc>
          <w:tcPr>
            <w:tcW w:w="1844" w:type="dxa"/>
            <w:gridSpan w:val="8"/>
            <w:shd w:val="clear" w:color="auto" w:fill="auto"/>
            <w:vAlign w:val="bottom"/>
          </w:tcPr>
          <w:p w14:paraId="449E890D" w14:textId="77777777" w:rsidR="00652242" w:rsidRDefault="00652242"/>
        </w:tc>
        <w:tc>
          <w:tcPr>
            <w:tcW w:w="824" w:type="dxa"/>
            <w:gridSpan w:val="5"/>
            <w:shd w:val="clear" w:color="auto" w:fill="auto"/>
            <w:vAlign w:val="bottom"/>
          </w:tcPr>
          <w:p w14:paraId="10FC8DF8" w14:textId="77777777" w:rsidR="00652242" w:rsidRDefault="00652242">
            <w:pPr>
              <w:jc w:val="center"/>
            </w:pPr>
          </w:p>
        </w:tc>
        <w:tc>
          <w:tcPr>
            <w:tcW w:w="1172" w:type="dxa"/>
            <w:gridSpan w:val="8"/>
            <w:shd w:val="clear" w:color="auto" w:fill="auto"/>
            <w:vAlign w:val="bottom"/>
          </w:tcPr>
          <w:p w14:paraId="43DF1931" w14:textId="77777777" w:rsidR="00652242" w:rsidRDefault="00652242">
            <w:pPr>
              <w:jc w:val="center"/>
            </w:pPr>
          </w:p>
        </w:tc>
      </w:tr>
      <w:tr w:rsidR="00652242" w14:paraId="74A321FB" w14:textId="77777777" w:rsidTr="008548A3">
        <w:trPr>
          <w:cantSplit/>
        </w:trPr>
        <w:tc>
          <w:tcPr>
            <w:tcW w:w="3373" w:type="dxa"/>
            <w:gridSpan w:val="23"/>
            <w:shd w:val="clear" w:color="auto" w:fill="auto"/>
            <w:vAlign w:val="bottom"/>
          </w:tcPr>
          <w:p w14:paraId="183589AF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524" w:type="dxa"/>
            <w:gridSpan w:val="10"/>
            <w:shd w:val="clear" w:color="auto" w:fill="auto"/>
            <w:vAlign w:val="bottom"/>
          </w:tcPr>
          <w:p w14:paraId="58EFB38C" w14:textId="77777777" w:rsidR="00652242" w:rsidRDefault="00652242">
            <w:pPr>
              <w:jc w:val="center"/>
            </w:pPr>
          </w:p>
        </w:tc>
        <w:tc>
          <w:tcPr>
            <w:tcW w:w="758" w:type="dxa"/>
            <w:gridSpan w:val="4"/>
            <w:shd w:val="clear" w:color="auto" w:fill="auto"/>
            <w:vAlign w:val="bottom"/>
          </w:tcPr>
          <w:p w14:paraId="7EC7EBCE" w14:textId="77777777" w:rsidR="00652242" w:rsidRDefault="00652242">
            <w:pPr>
              <w:jc w:val="right"/>
            </w:pPr>
          </w:p>
        </w:tc>
        <w:tc>
          <w:tcPr>
            <w:tcW w:w="3840" w:type="dxa"/>
            <w:gridSpan w:val="21"/>
            <w:shd w:val="clear" w:color="auto" w:fill="auto"/>
            <w:vAlign w:val="bottom"/>
          </w:tcPr>
          <w:p w14:paraId="56AE37E5" w14:textId="77777777" w:rsidR="00652242" w:rsidRDefault="005F143A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652242" w14:paraId="1892B5CA" w14:textId="77777777" w:rsidTr="008548A3">
        <w:trPr>
          <w:cantSplit/>
        </w:trPr>
        <w:tc>
          <w:tcPr>
            <w:tcW w:w="804" w:type="dxa"/>
            <w:gridSpan w:val="6"/>
            <w:shd w:val="clear" w:color="auto" w:fill="auto"/>
            <w:vAlign w:val="bottom"/>
          </w:tcPr>
          <w:p w14:paraId="315B9990" w14:textId="77777777" w:rsidR="00652242" w:rsidRDefault="00652242">
            <w:pPr>
              <w:jc w:val="center"/>
            </w:pPr>
          </w:p>
        </w:tc>
        <w:tc>
          <w:tcPr>
            <w:tcW w:w="722" w:type="dxa"/>
            <w:gridSpan w:val="5"/>
            <w:shd w:val="clear" w:color="auto" w:fill="auto"/>
            <w:vAlign w:val="bottom"/>
          </w:tcPr>
          <w:p w14:paraId="221EFB10" w14:textId="77777777" w:rsidR="00652242" w:rsidRDefault="00652242">
            <w:pPr>
              <w:jc w:val="center"/>
            </w:pPr>
          </w:p>
        </w:tc>
        <w:tc>
          <w:tcPr>
            <w:tcW w:w="855" w:type="dxa"/>
            <w:gridSpan w:val="5"/>
            <w:shd w:val="clear" w:color="auto" w:fill="auto"/>
            <w:vAlign w:val="bottom"/>
          </w:tcPr>
          <w:p w14:paraId="19924ECF" w14:textId="77777777" w:rsidR="00652242" w:rsidRDefault="00652242">
            <w:pPr>
              <w:jc w:val="center"/>
            </w:pPr>
          </w:p>
        </w:tc>
        <w:tc>
          <w:tcPr>
            <w:tcW w:w="992" w:type="dxa"/>
            <w:gridSpan w:val="7"/>
            <w:shd w:val="clear" w:color="auto" w:fill="auto"/>
            <w:vAlign w:val="bottom"/>
          </w:tcPr>
          <w:p w14:paraId="1CE6254E" w14:textId="77777777" w:rsidR="00652242" w:rsidRDefault="00652242">
            <w:pPr>
              <w:jc w:val="center"/>
            </w:pPr>
          </w:p>
        </w:tc>
        <w:tc>
          <w:tcPr>
            <w:tcW w:w="1524" w:type="dxa"/>
            <w:gridSpan w:val="10"/>
            <w:shd w:val="clear" w:color="auto" w:fill="auto"/>
            <w:vAlign w:val="bottom"/>
          </w:tcPr>
          <w:p w14:paraId="4431ED77" w14:textId="77777777" w:rsidR="00652242" w:rsidRDefault="00652242">
            <w:pPr>
              <w:jc w:val="center"/>
            </w:pPr>
          </w:p>
        </w:tc>
        <w:tc>
          <w:tcPr>
            <w:tcW w:w="758" w:type="dxa"/>
            <w:gridSpan w:val="4"/>
            <w:shd w:val="clear" w:color="auto" w:fill="auto"/>
            <w:vAlign w:val="bottom"/>
          </w:tcPr>
          <w:p w14:paraId="4A6FB6B0" w14:textId="77777777" w:rsidR="00652242" w:rsidRDefault="00652242">
            <w:pPr>
              <w:jc w:val="right"/>
            </w:pPr>
          </w:p>
        </w:tc>
        <w:tc>
          <w:tcPr>
            <w:tcW w:w="1844" w:type="dxa"/>
            <w:gridSpan w:val="8"/>
            <w:shd w:val="clear" w:color="auto" w:fill="auto"/>
            <w:vAlign w:val="bottom"/>
          </w:tcPr>
          <w:p w14:paraId="3AC04A37" w14:textId="77777777" w:rsidR="00652242" w:rsidRDefault="00652242"/>
        </w:tc>
        <w:tc>
          <w:tcPr>
            <w:tcW w:w="824" w:type="dxa"/>
            <w:gridSpan w:val="5"/>
            <w:shd w:val="clear" w:color="auto" w:fill="auto"/>
            <w:vAlign w:val="bottom"/>
          </w:tcPr>
          <w:p w14:paraId="7DEBF65F" w14:textId="77777777" w:rsidR="00652242" w:rsidRDefault="00652242">
            <w:pPr>
              <w:jc w:val="center"/>
            </w:pPr>
          </w:p>
        </w:tc>
        <w:tc>
          <w:tcPr>
            <w:tcW w:w="1172" w:type="dxa"/>
            <w:gridSpan w:val="8"/>
            <w:shd w:val="clear" w:color="auto" w:fill="auto"/>
            <w:vAlign w:val="bottom"/>
          </w:tcPr>
          <w:p w14:paraId="605784E9" w14:textId="77777777" w:rsidR="00652242" w:rsidRDefault="00652242">
            <w:pPr>
              <w:jc w:val="center"/>
            </w:pPr>
          </w:p>
        </w:tc>
      </w:tr>
      <w:tr w:rsidR="00652242" w14:paraId="01D80E2C" w14:textId="77777777">
        <w:trPr>
          <w:cantSplit/>
          <w:trHeight w:val="184"/>
        </w:trPr>
        <w:tc>
          <w:tcPr>
            <w:tcW w:w="9495" w:type="dxa"/>
            <w:gridSpan w:val="58"/>
            <w:vMerge w:val="restart"/>
            <w:shd w:val="clear" w:color="auto" w:fill="auto"/>
          </w:tcPr>
          <w:p w14:paraId="4F54C360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Федеральное государственное бюджетное образовательное учреждение инклюзивного высшего образования «Российский государственный университет социальных технологий», (далее – «Исполнитель», РГУ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на основании лицензии на осуществление образовательной деятельности от 24.11.2014 за регистрационным № 1147 серия 90Л01 № 0008126 (срок действия - бессрочно), выданной Федеральной службой по надзору в сфере образования и науки, свидетельства о государственной аккредитации от 13.01.2015 за регистрационным № 1158 серия 90А01 № 0001235 (срок действия - бессрочно), выданного Федеральной службой по надзору в сфере образования и науки, в лице проректора по образовательной деятельности</w:t>
            </w:r>
          </w:p>
        </w:tc>
      </w:tr>
      <w:tr w:rsidR="00652242" w14:paraId="373886A7" w14:textId="77777777">
        <w:trPr>
          <w:cantSplit/>
          <w:trHeight w:val="184"/>
        </w:trPr>
        <w:tc>
          <w:tcPr>
            <w:tcW w:w="9495" w:type="dxa"/>
            <w:gridSpan w:val="58"/>
            <w:vMerge/>
            <w:shd w:val="clear" w:color="auto" w:fill="auto"/>
            <w:vAlign w:val="bottom"/>
          </w:tcPr>
          <w:p w14:paraId="58A46EB9" w14:textId="77777777" w:rsidR="00652242" w:rsidRDefault="00652242"/>
        </w:tc>
      </w:tr>
      <w:tr w:rsidR="00652242" w14:paraId="24FF3F18" w14:textId="77777777">
        <w:trPr>
          <w:cantSplit/>
          <w:trHeight w:val="184"/>
        </w:trPr>
        <w:tc>
          <w:tcPr>
            <w:tcW w:w="9495" w:type="dxa"/>
            <w:gridSpan w:val="58"/>
            <w:vMerge/>
            <w:shd w:val="clear" w:color="auto" w:fill="auto"/>
            <w:vAlign w:val="bottom"/>
          </w:tcPr>
          <w:p w14:paraId="0E927E2D" w14:textId="77777777" w:rsidR="00652242" w:rsidRDefault="00652242"/>
        </w:tc>
      </w:tr>
      <w:tr w:rsidR="00652242" w14:paraId="19998E8B" w14:textId="77777777" w:rsidTr="008548A3">
        <w:trPr>
          <w:cantSplit/>
        </w:trPr>
        <w:tc>
          <w:tcPr>
            <w:tcW w:w="9227" w:type="dxa"/>
            <w:gridSpan w:val="5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F243EC7" w14:textId="17359D85" w:rsidR="00652242" w:rsidRDefault="00652242">
            <w:pPr>
              <w:jc w:val="center"/>
            </w:pPr>
          </w:p>
        </w:tc>
        <w:tc>
          <w:tcPr>
            <w:tcW w:w="268" w:type="dxa"/>
            <w:gridSpan w:val="2"/>
            <w:shd w:val="clear" w:color="auto" w:fill="auto"/>
            <w:vAlign w:val="bottom"/>
          </w:tcPr>
          <w:p w14:paraId="5C8947EF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652242" w14:paraId="5A57C50D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2FE217F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(ФИО)</w:t>
            </w:r>
          </w:p>
        </w:tc>
      </w:tr>
      <w:tr w:rsidR="00652242" w14:paraId="13A7B900" w14:textId="77777777" w:rsidTr="008548A3">
        <w:trPr>
          <w:cantSplit/>
        </w:trPr>
        <w:tc>
          <w:tcPr>
            <w:tcW w:w="4445" w:type="dxa"/>
            <w:gridSpan w:val="31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42F5B3C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действующего(ей) на основании</w:t>
            </w:r>
          </w:p>
        </w:tc>
        <w:tc>
          <w:tcPr>
            <w:tcW w:w="4782" w:type="dxa"/>
            <w:gridSpan w:val="2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7CC12FE" w14:textId="6AF46EC9" w:rsidR="00652242" w:rsidRDefault="00652242"/>
        </w:tc>
        <w:tc>
          <w:tcPr>
            <w:tcW w:w="268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B018066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652242" w14:paraId="75AB088E" w14:textId="77777777" w:rsidTr="008548A3">
        <w:trPr>
          <w:cantSplit/>
        </w:trPr>
        <w:tc>
          <w:tcPr>
            <w:tcW w:w="402" w:type="dxa"/>
            <w:gridSpan w:val="3"/>
            <w:shd w:val="clear" w:color="auto" w:fill="auto"/>
            <w:vAlign w:val="bottom"/>
          </w:tcPr>
          <w:p w14:paraId="2470F6B7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825" w:type="dxa"/>
            <w:gridSpan w:val="5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CB5896C" w14:textId="66ADF0D3" w:rsidR="00652242" w:rsidRDefault="00652242">
            <w:pPr>
              <w:jc w:val="center"/>
            </w:pPr>
          </w:p>
        </w:tc>
        <w:tc>
          <w:tcPr>
            <w:tcW w:w="13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65BDE3" w14:textId="77777777" w:rsidR="00652242" w:rsidRDefault="00652242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09329C83" w14:textId="77777777" w:rsidR="00652242" w:rsidRDefault="00652242"/>
        </w:tc>
      </w:tr>
      <w:tr w:rsidR="00652242" w14:paraId="2D124D70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D742DEA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(физ. и (или) юр. лицо, имеющее намерение заказать либо заказывающее платные образовательные услуги для себя или иных лиц на основании Договора)</w:t>
            </w:r>
          </w:p>
        </w:tc>
      </w:tr>
      <w:tr w:rsidR="00652242" w14:paraId="5595B117" w14:textId="77777777" w:rsidTr="008548A3">
        <w:trPr>
          <w:cantSplit/>
        </w:trPr>
        <w:tc>
          <w:tcPr>
            <w:tcW w:w="3507" w:type="dxa"/>
            <w:gridSpan w:val="24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2319CF4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(далее – «Заказчик»), в лице</w:t>
            </w:r>
          </w:p>
        </w:tc>
        <w:tc>
          <w:tcPr>
            <w:tcW w:w="5720" w:type="dxa"/>
            <w:gridSpan w:val="3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45EF942" w14:textId="609E4A47" w:rsidR="00652242" w:rsidRDefault="00652242">
            <w:pPr>
              <w:jc w:val="center"/>
            </w:pPr>
          </w:p>
        </w:tc>
        <w:tc>
          <w:tcPr>
            <w:tcW w:w="268" w:type="dxa"/>
            <w:gridSpan w:val="2"/>
            <w:tcBorders>
              <w:bottom w:val="none" w:sz="5" w:space="0" w:color="auto"/>
            </w:tcBorders>
            <w:shd w:val="clear" w:color="auto" w:fill="auto"/>
          </w:tcPr>
          <w:p w14:paraId="3A8D30CB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1</w:t>
            </w:r>
          </w:p>
        </w:tc>
      </w:tr>
      <w:tr w:rsidR="00652242" w14:paraId="64B62B5D" w14:textId="77777777" w:rsidTr="008548A3">
        <w:trPr>
          <w:cantSplit/>
        </w:trPr>
        <w:tc>
          <w:tcPr>
            <w:tcW w:w="2917" w:type="dxa"/>
            <w:gridSpan w:val="20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AB794EC" w14:textId="77777777" w:rsidR="00652242" w:rsidRDefault="00652242"/>
        </w:tc>
        <w:tc>
          <w:tcPr>
            <w:tcW w:w="6578" w:type="dxa"/>
            <w:gridSpan w:val="3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FD90C36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(должность, ФИО представителя организации / ФИО представителя заказчика-физического лица)</w:t>
            </w:r>
          </w:p>
        </w:tc>
      </w:tr>
      <w:tr w:rsidR="00652242" w14:paraId="27C8ABE4" w14:textId="77777777" w:rsidTr="008548A3">
        <w:trPr>
          <w:cantSplit/>
        </w:trPr>
        <w:tc>
          <w:tcPr>
            <w:tcW w:w="4445" w:type="dxa"/>
            <w:gridSpan w:val="31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BAA6E05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действующего(ей) на основании</w:t>
            </w:r>
          </w:p>
        </w:tc>
        <w:tc>
          <w:tcPr>
            <w:tcW w:w="4782" w:type="dxa"/>
            <w:gridSpan w:val="2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44B8A7D" w14:textId="77777777" w:rsidR="00652242" w:rsidRDefault="00652242">
            <w:pPr>
              <w:jc w:val="center"/>
            </w:pPr>
          </w:p>
        </w:tc>
        <w:tc>
          <w:tcPr>
            <w:tcW w:w="134" w:type="dxa"/>
            <w:tcBorders>
              <w:bottom w:val="single" w:sz="5" w:space="0" w:color="auto"/>
            </w:tcBorders>
            <w:shd w:val="clear" w:color="auto" w:fill="auto"/>
          </w:tcPr>
          <w:p w14:paraId="310C9AA1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</w:p>
        </w:tc>
        <w:tc>
          <w:tcPr>
            <w:tcW w:w="134" w:type="dxa"/>
            <w:shd w:val="clear" w:color="auto" w:fill="auto"/>
            <w:vAlign w:val="bottom"/>
          </w:tcPr>
          <w:p w14:paraId="4B94D553" w14:textId="77777777" w:rsidR="00652242" w:rsidRDefault="00652242"/>
        </w:tc>
      </w:tr>
      <w:tr w:rsidR="00652242" w14:paraId="619CC4FE" w14:textId="77777777" w:rsidTr="008548A3">
        <w:trPr>
          <w:cantSplit/>
        </w:trPr>
        <w:tc>
          <w:tcPr>
            <w:tcW w:w="3641" w:type="dxa"/>
            <w:gridSpan w:val="25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8772264" w14:textId="77777777" w:rsidR="00652242" w:rsidRDefault="00652242">
            <w:pPr>
              <w:jc w:val="center"/>
            </w:pPr>
          </w:p>
        </w:tc>
        <w:tc>
          <w:tcPr>
            <w:tcW w:w="5854" w:type="dxa"/>
            <w:gridSpan w:val="33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D6F4AFD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(Устава (Положения), доверенности)</w:t>
            </w:r>
          </w:p>
        </w:tc>
      </w:tr>
      <w:tr w:rsidR="00652242" w14:paraId="1778B318" w14:textId="77777777" w:rsidTr="008548A3">
        <w:trPr>
          <w:cantSplit/>
        </w:trPr>
        <w:tc>
          <w:tcPr>
            <w:tcW w:w="536" w:type="dxa"/>
            <w:gridSpan w:val="4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63E327E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423" w:type="dxa"/>
            <w:gridSpan w:val="5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23ED08" w14:textId="51AC06BD" w:rsidR="00652242" w:rsidRDefault="00652242" w:rsidP="002A6ACA"/>
        </w:tc>
        <w:tc>
          <w:tcPr>
            <w:tcW w:w="134" w:type="dxa"/>
            <w:tcBorders>
              <w:bottom w:val="single" w:sz="5" w:space="0" w:color="auto"/>
            </w:tcBorders>
            <w:shd w:val="clear" w:color="auto" w:fill="auto"/>
          </w:tcPr>
          <w:p w14:paraId="1C491CE8" w14:textId="77777777" w:rsidR="00652242" w:rsidRDefault="00652242"/>
        </w:tc>
        <w:tc>
          <w:tcPr>
            <w:tcW w:w="134" w:type="dxa"/>
            <w:shd w:val="clear" w:color="auto" w:fill="auto"/>
            <w:vAlign w:val="bottom"/>
          </w:tcPr>
          <w:p w14:paraId="3BE6B152" w14:textId="77777777" w:rsidR="00652242" w:rsidRDefault="00652242"/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C2D63BE" w14:textId="77777777" w:rsidR="00652242" w:rsidRDefault="005F143A">
            <w:r>
              <w:rPr>
                <w:rFonts w:ascii="Times New Roman" w:hAnsi="Times New Roman"/>
                <w:sz w:val="10"/>
                <w:szCs w:val="10"/>
              </w:rPr>
              <w:t>3,</w:t>
            </w:r>
          </w:p>
        </w:tc>
        <w:tc>
          <w:tcPr>
            <w:tcW w:w="134" w:type="dxa"/>
            <w:shd w:val="clear" w:color="auto" w:fill="auto"/>
            <w:vAlign w:val="bottom"/>
          </w:tcPr>
          <w:p w14:paraId="14583868" w14:textId="77777777" w:rsidR="00652242" w:rsidRDefault="00652242"/>
        </w:tc>
      </w:tr>
      <w:tr w:rsidR="00652242" w14:paraId="724D55A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C7B53DF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(далее – «Лицо, зачисляемое на обучение»), совместно именуемые «Стороны», заключили настоящий договор (далее – Договор) о нижеследующем.</w:t>
            </w:r>
          </w:p>
        </w:tc>
      </w:tr>
      <w:tr w:rsidR="00652242" w14:paraId="7579BD8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BDC8226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 ПРЕДМЕТ ДОГОВОРА</w:t>
            </w:r>
          </w:p>
        </w:tc>
      </w:tr>
      <w:tr w:rsidR="00652242" w14:paraId="22C1E063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A69AA94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1.1. Исполнитель обязуется предоставить образовательную услугу (обучение)</w:t>
            </w:r>
          </w:p>
        </w:tc>
      </w:tr>
      <w:tr w:rsidR="00652242" w14:paraId="17160556" w14:textId="77777777">
        <w:trPr>
          <w:cantSplit/>
        </w:trPr>
        <w:tc>
          <w:tcPr>
            <w:tcW w:w="9495" w:type="dxa"/>
            <w:gridSpan w:val="5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2C9E9AB" w14:textId="6120F10F" w:rsidR="00652242" w:rsidRDefault="00652242">
            <w:pPr>
              <w:jc w:val="center"/>
            </w:pPr>
          </w:p>
        </w:tc>
      </w:tr>
      <w:tr w:rsidR="00652242" w14:paraId="60871A6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2D78145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(Ф.И.О. обучающегося в дательном падеже)</w:t>
            </w:r>
          </w:p>
        </w:tc>
      </w:tr>
      <w:tr w:rsidR="00652242" w14:paraId="2D29D3C6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A0D595B" w14:textId="07121AF4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именуемому в дальнейшем   «Обучающийся», по образовательной программе</w:t>
            </w:r>
          </w:p>
        </w:tc>
      </w:tr>
      <w:tr w:rsidR="00652242" w14:paraId="091B7FBB" w14:textId="77777777">
        <w:trPr>
          <w:cantSplit/>
        </w:trPr>
        <w:tc>
          <w:tcPr>
            <w:tcW w:w="9495" w:type="dxa"/>
            <w:gridSpan w:val="5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8AE12FF" w14:textId="15C8E34C" w:rsidR="00652242" w:rsidRDefault="005F143A" w:rsidP="00C17C7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высшего образования</w:t>
            </w:r>
            <w:r w:rsidR="00C17C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C7F" w:rsidRPr="00DA5700">
              <w:rPr>
                <w:rFonts w:ascii="Times New Roman" w:hAnsi="Times New Roman"/>
                <w:b/>
                <w:sz w:val="24"/>
                <w:szCs w:val="24"/>
              </w:rPr>
              <w:t>по подготовке научных и научно-педагогических кадров в аспирантуре</w:t>
            </w:r>
          </w:p>
        </w:tc>
      </w:tr>
      <w:tr w:rsidR="00652242" w14:paraId="38613DB2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EFFDA28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образовательной программы высшего образования)</w:t>
            </w:r>
          </w:p>
        </w:tc>
      </w:tr>
      <w:tr w:rsidR="00652242" w14:paraId="527A4705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588B799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2113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8F82B91" w14:textId="5D0A568D" w:rsidR="00652242" w:rsidRDefault="00652242">
            <w:pPr>
              <w:jc w:val="center"/>
            </w:pPr>
          </w:p>
        </w:tc>
        <w:tc>
          <w:tcPr>
            <w:tcW w:w="6578" w:type="dxa"/>
            <w:gridSpan w:val="3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3AC425B" w14:textId="12EFDDB8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форме обучения, по направлению подготовки</w:t>
            </w:r>
          </w:p>
        </w:tc>
      </w:tr>
      <w:tr w:rsidR="00652242" w14:paraId="106C55C3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80359DE" w14:textId="77777777" w:rsidR="00652242" w:rsidRDefault="00652242"/>
        </w:tc>
        <w:tc>
          <w:tcPr>
            <w:tcW w:w="2113" w:type="dxa"/>
            <w:gridSpan w:val="14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39B6553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(указать форму обучения)</w:t>
            </w:r>
          </w:p>
        </w:tc>
        <w:tc>
          <w:tcPr>
            <w:tcW w:w="6578" w:type="dxa"/>
            <w:gridSpan w:val="38"/>
            <w:shd w:val="clear" w:color="auto" w:fill="auto"/>
            <w:vAlign w:val="bottom"/>
          </w:tcPr>
          <w:p w14:paraId="2B8B0C87" w14:textId="77777777" w:rsidR="00652242" w:rsidRDefault="00652242">
            <w:pPr>
              <w:jc w:val="center"/>
            </w:pPr>
          </w:p>
        </w:tc>
      </w:tr>
      <w:tr w:rsidR="00652242" w14:paraId="7D5C4BE5" w14:textId="77777777">
        <w:trPr>
          <w:cantSplit/>
        </w:trPr>
        <w:tc>
          <w:tcPr>
            <w:tcW w:w="9495" w:type="dxa"/>
            <w:gridSpan w:val="5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722CE97" w14:textId="1A3FF903" w:rsidR="00652242" w:rsidRDefault="00652242">
            <w:pPr>
              <w:jc w:val="center"/>
            </w:pPr>
          </w:p>
        </w:tc>
      </w:tr>
      <w:tr w:rsidR="00652242" w14:paraId="0816D9C8" w14:textId="77777777">
        <w:trPr>
          <w:cantSplit/>
        </w:trPr>
        <w:tc>
          <w:tcPr>
            <w:tcW w:w="9495" w:type="dxa"/>
            <w:gridSpan w:val="58"/>
            <w:shd w:val="clear" w:color="auto" w:fill="auto"/>
            <w:vAlign w:val="bottom"/>
          </w:tcPr>
          <w:p w14:paraId="58D8969D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(код, наименование специальности или направления подготовки)</w:t>
            </w:r>
          </w:p>
        </w:tc>
      </w:tr>
      <w:tr w:rsidR="00652242" w14:paraId="70C0CA2E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FAD91D7" w14:textId="7862F306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пределах федерального государственного образовательного стандарта в  соответствии с учебными планами, в том числе индивидуальными, и образовательными программами</w:t>
            </w:r>
          </w:p>
        </w:tc>
      </w:tr>
      <w:tr w:rsidR="00652242" w14:paraId="15947BB7" w14:textId="77777777" w:rsidTr="008548A3">
        <w:trPr>
          <w:cantSplit/>
        </w:trPr>
        <w:tc>
          <w:tcPr>
            <w:tcW w:w="2783" w:type="dxa"/>
            <w:gridSpan w:val="19"/>
            <w:tcBorders>
              <w:bottom w:val="none" w:sz="5" w:space="0" w:color="auto"/>
            </w:tcBorders>
            <w:shd w:val="clear" w:color="auto" w:fill="auto"/>
          </w:tcPr>
          <w:p w14:paraId="2F194843" w14:textId="77777777" w:rsidR="00652242" w:rsidRDefault="005F143A">
            <w:pPr>
              <w:wordWrap w:val="0"/>
            </w:pPr>
            <w:r>
              <w:rPr>
                <w:rFonts w:ascii="Times New Roman" w:hAnsi="Times New Roman"/>
                <w:sz w:val="24"/>
                <w:szCs w:val="24"/>
              </w:rPr>
              <w:t>Исполнителя, на базе</w:t>
            </w:r>
          </w:p>
        </w:tc>
        <w:tc>
          <w:tcPr>
            <w:tcW w:w="4080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7F60E6C" w14:textId="2B64F675" w:rsidR="00652242" w:rsidRDefault="009A652B">
            <w:pPr>
              <w:jc w:val="center"/>
            </w:pPr>
            <w:r w:rsidRPr="00DA5700">
              <w:rPr>
                <w:rFonts w:ascii="Times New Roman" w:hAnsi="Times New Roman"/>
                <w:b/>
                <w:sz w:val="24"/>
                <w:szCs w:val="24"/>
              </w:rPr>
              <w:t xml:space="preserve">высшего </w:t>
            </w:r>
          </w:p>
        </w:tc>
        <w:tc>
          <w:tcPr>
            <w:tcW w:w="2632" w:type="dxa"/>
            <w:gridSpan w:val="17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5944E81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>образования, а Заказчик</w:t>
            </w:r>
          </w:p>
        </w:tc>
      </w:tr>
      <w:tr w:rsidR="00652242" w14:paraId="42B3FF53" w14:textId="77777777">
        <w:trPr>
          <w:cantSplit/>
        </w:trPr>
        <w:tc>
          <w:tcPr>
            <w:tcW w:w="9495" w:type="dxa"/>
            <w:gridSpan w:val="58"/>
            <w:shd w:val="clear" w:color="auto" w:fill="auto"/>
            <w:vAlign w:val="bottom"/>
          </w:tcPr>
          <w:p w14:paraId="7C5ACE94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обязуется оплатить обучение.</w:t>
            </w:r>
          </w:p>
        </w:tc>
      </w:tr>
      <w:tr w:rsidR="00652242" w14:paraId="3516FD3E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E56DADD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1.2.    Срок освоения образовательной программы (продолжительность обучения) на</w:t>
            </w:r>
          </w:p>
        </w:tc>
      </w:tr>
      <w:tr w:rsidR="00652242" w14:paraId="6136E7AC" w14:textId="77777777" w:rsidTr="008548A3">
        <w:trPr>
          <w:cantSplit/>
        </w:trPr>
        <w:tc>
          <w:tcPr>
            <w:tcW w:w="5219" w:type="dxa"/>
            <w:gridSpan w:val="35"/>
            <w:shd w:val="clear" w:color="auto" w:fill="auto"/>
          </w:tcPr>
          <w:p w14:paraId="4DFE0CC3" w14:textId="77777777" w:rsidR="00652242" w:rsidRDefault="005F143A">
            <w:pPr>
              <w:wordWrap w:val="0"/>
            </w:pPr>
            <w:r>
              <w:rPr>
                <w:rFonts w:ascii="Times New Roman" w:hAnsi="Times New Roman"/>
                <w:sz w:val="24"/>
                <w:szCs w:val="24"/>
              </w:rPr>
              <w:t>момент подписания Договора составляет</w:t>
            </w:r>
          </w:p>
        </w:tc>
        <w:tc>
          <w:tcPr>
            <w:tcW w:w="2648" w:type="dxa"/>
            <w:gridSpan w:val="12"/>
            <w:tcBorders>
              <w:bottom w:val="single" w:sz="5" w:space="0" w:color="auto"/>
            </w:tcBorders>
            <w:shd w:val="clear" w:color="auto" w:fill="auto"/>
            <w:vAlign w:val="center"/>
          </w:tcPr>
          <w:p w14:paraId="263C7B7E" w14:textId="21BFBDAC" w:rsidR="00652242" w:rsidRDefault="00652242">
            <w:pPr>
              <w:jc w:val="center"/>
            </w:pPr>
          </w:p>
        </w:tc>
        <w:tc>
          <w:tcPr>
            <w:tcW w:w="824" w:type="dxa"/>
            <w:gridSpan w:val="5"/>
            <w:tcBorders>
              <w:bottom w:val="none" w:sz="5" w:space="0" w:color="auto"/>
            </w:tcBorders>
            <w:shd w:val="clear" w:color="auto" w:fill="auto"/>
          </w:tcPr>
          <w:p w14:paraId="795A64C4" w14:textId="77777777" w:rsidR="00652242" w:rsidRDefault="005F143A">
            <w:pPr>
              <w:wordWrap w:val="0"/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</w:tcPr>
          <w:p w14:paraId="1BD8A4CC" w14:textId="77777777" w:rsidR="00652242" w:rsidRDefault="00652242"/>
        </w:tc>
      </w:tr>
      <w:tr w:rsidR="00652242" w14:paraId="6928E517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26288DB" w14:textId="210CF368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Срок обучения по индивидуальному учебному плану,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том  числе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ускоренному</w:t>
            </w:r>
          </w:p>
        </w:tc>
      </w:tr>
      <w:tr w:rsidR="00652242" w14:paraId="311E0DFF" w14:textId="77777777" w:rsidTr="008548A3">
        <w:trPr>
          <w:cantSplit/>
        </w:trPr>
        <w:tc>
          <w:tcPr>
            <w:tcW w:w="2917" w:type="dxa"/>
            <w:gridSpan w:val="20"/>
            <w:tcBorders>
              <w:bottom w:val="none" w:sz="5" w:space="0" w:color="auto"/>
            </w:tcBorders>
            <w:shd w:val="clear" w:color="auto" w:fill="auto"/>
          </w:tcPr>
          <w:p w14:paraId="60E991A6" w14:textId="77777777" w:rsidR="00652242" w:rsidRDefault="005F143A">
            <w:pPr>
              <w:wordWrap w:val="0"/>
            </w:pPr>
            <w:r>
              <w:rPr>
                <w:rFonts w:ascii="Times New Roman" w:hAnsi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4950" w:type="dxa"/>
            <w:gridSpan w:val="27"/>
            <w:tcBorders>
              <w:bottom w:val="single" w:sz="5" w:space="0" w:color="auto"/>
            </w:tcBorders>
            <w:shd w:val="clear" w:color="auto" w:fill="auto"/>
          </w:tcPr>
          <w:p w14:paraId="7B857587" w14:textId="77777777" w:rsidR="00652242" w:rsidRDefault="00652242">
            <w:pPr>
              <w:wordWrap w:val="0"/>
            </w:pPr>
          </w:p>
        </w:tc>
        <w:tc>
          <w:tcPr>
            <w:tcW w:w="1092" w:type="dxa"/>
            <w:gridSpan w:val="7"/>
            <w:tcBorders>
              <w:bottom w:val="none" w:sz="5" w:space="0" w:color="auto"/>
            </w:tcBorders>
            <w:shd w:val="clear" w:color="auto" w:fill="auto"/>
          </w:tcPr>
          <w:p w14:paraId="49FAAF48" w14:textId="77777777" w:rsidR="00652242" w:rsidRDefault="005F143A">
            <w:pPr>
              <w:wordWrap w:val="0"/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6" w:type="dxa"/>
            <w:gridSpan w:val="4"/>
            <w:shd w:val="clear" w:color="auto" w:fill="auto"/>
            <w:vAlign w:val="bottom"/>
          </w:tcPr>
          <w:p w14:paraId="31234515" w14:textId="77777777" w:rsidR="00652242" w:rsidRDefault="00652242"/>
        </w:tc>
      </w:tr>
      <w:tr w:rsidR="00652242" w14:paraId="0EB2F742" w14:textId="77777777" w:rsidTr="008548A3">
        <w:trPr>
          <w:cantSplit/>
        </w:trPr>
        <w:tc>
          <w:tcPr>
            <w:tcW w:w="1713" w:type="dxa"/>
            <w:gridSpan w:val="12"/>
            <w:shd w:val="clear" w:color="auto" w:fill="auto"/>
            <w:vAlign w:val="bottom"/>
          </w:tcPr>
          <w:p w14:paraId="690BC188" w14:textId="77777777" w:rsidR="00652242" w:rsidRDefault="00652242"/>
        </w:tc>
        <w:tc>
          <w:tcPr>
            <w:tcW w:w="7782" w:type="dxa"/>
            <w:gridSpan w:val="46"/>
            <w:shd w:val="clear" w:color="auto" w:fill="auto"/>
          </w:tcPr>
          <w:p w14:paraId="030C6CB4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(количество месяцев, лет)</w:t>
            </w:r>
          </w:p>
        </w:tc>
      </w:tr>
      <w:tr w:rsidR="00652242" w14:paraId="2DE8583A" w14:textId="77777777">
        <w:trPr>
          <w:cantSplit/>
        </w:trPr>
        <w:tc>
          <w:tcPr>
            <w:tcW w:w="9495" w:type="dxa"/>
            <w:gridSpan w:val="58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02C4457F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¹ Заполняется, если в качестве Заказчика выступает юридическое лицо или Договор заключается представителем физического лица-Заказчика по доверенности.</w:t>
            </w:r>
          </w:p>
          <w:p w14:paraId="3EAACB30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² Заполняется, если в качестве Заказчика выступает юридическое лицо или Договор заключается представителем физического лица-Заказчика по доверенности.</w:t>
            </w:r>
          </w:p>
          <w:p w14:paraId="3941D72B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³ Не заполняется в случае, если Лицо, зачисляемое на обучение, является Заказчиком.</w:t>
            </w:r>
          </w:p>
        </w:tc>
      </w:tr>
      <w:tr w:rsidR="00652242" w14:paraId="5CB9864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58D671C" w14:textId="6AB3F2DD" w:rsidR="00652242" w:rsidRDefault="005F143A" w:rsidP="000D79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1.3. После полного освоения образовательной программы высшего образования, успешном прохождении государственной итоговой аттестации Обучающемуся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выда</w:t>
            </w:r>
            <w:r w:rsidR="000D79AE" w:rsidRPr="00DA5700">
              <w:rPr>
                <w:rFonts w:ascii="Times New Roman" w:hAnsi="Times New Roman"/>
                <w:sz w:val="24"/>
                <w:szCs w:val="24"/>
              </w:rPr>
              <w:t>ю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тся</w:t>
            </w:r>
            <w:r w:rsidR="005225FA" w:rsidRPr="00DA5700">
              <w:rPr>
                <w:rFonts w:ascii="Times New Roman" w:hAnsi="Times New Roman"/>
                <w:sz w:val="24"/>
                <w:szCs w:val="24"/>
              </w:rPr>
              <w:t xml:space="preserve"> следующие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0D79AE" w:rsidRPr="00DA5700">
              <w:rPr>
                <w:rFonts w:ascii="Times New Roman" w:hAnsi="Times New Roman"/>
                <w:sz w:val="24"/>
                <w:szCs w:val="24"/>
              </w:rPr>
              <w:t>ы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– заключение</w:t>
            </w:r>
            <w:r w:rsidR="009A652B" w:rsidRPr="00DA5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и свидетельство об окончании аспирантуры.</w:t>
            </w:r>
          </w:p>
        </w:tc>
      </w:tr>
      <w:tr w:rsidR="00652242" w14:paraId="4AA996ED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461E561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 Исполнителя, выдается справка об обучении или о периоде обучения по установленной форме.</w:t>
            </w:r>
          </w:p>
        </w:tc>
      </w:tr>
      <w:tr w:rsidR="00652242" w14:paraId="35E8B997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70FD005" w14:textId="77777777" w:rsidR="00652242" w:rsidRDefault="00652242">
            <w:pPr>
              <w:jc w:val="center"/>
            </w:pPr>
          </w:p>
        </w:tc>
        <w:tc>
          <w:tcPr>
            <w:tcW w:w="722" w:type="dxa"/>
            <w:gridSpan w:val="5"/>
            <w:shd w:val="clear" w:color="auto" w:fill="auto"/>
            <w:vAlign w:val="bottom"/>
          </w:tcPr>
          <w:p w14:paraId="64AC4C6C" w14:textId="77777777" w:rsidR="00652242" w:rsidRDefault="00652242"/>
        </w:tc>
        <w:tc>
          <w:tcPr>
            <w:tcW w:w="855" w:type="dxa"/>
            <w:gridSpan w:val="5"/>
            <w:shd w:val="clear" w:color="auto" w:fill="auto"/>
            <w:vAlign w:val="bottom"/>
          </w:tcPr>
          <w:p w14:paraId="40FCA7B2" w14:textId="77777777" w:rsidR="00652242" w:rsidRDefault="00652242"/>
        </w:tc>
        <w:tc>
          <w:tcPr>
            <w:tcW w:w="992" w:type="dxa"/>
            <w:gridSpan w:val="7"/>
            <w:shd w:val="clear" w:color="auto" w:fill="auto"/>
            <w:vAlign w:val="bottom"/>
          </w:tcPr>
          <w:p w14:paraId="37BA370C" w14:textId="77777777" w:rsidR="00652242" w:rsidRDefault="00652242"/>
        </w:tc>
        <w:tc>
          <w:tcPr>
            <w:tcW w:w="1524" w:type="dxa"/>
            <w:gridSpan w:val="10"/>
            <w:shd w:val="clear" w:color="auto" w:fill="auto"/>
            <w:vAlign w:val="bottom"/>
          </w:tcPr>
          <w:p w14:paraId="7DDEA9F6" w14:textId="77777777" w:rsidR="00652242" w:rsidRDefault="00652242"/>
        </w:tc>
        <w:tc>
          <w:tcPr>
            <w:tcW w:w="758" w:type="dxa"/>
            <w:gridSpan w:val="4"/>
            <w:shd w:val="clear" w:color="auto" w:fill="auto"/>
            <w:vAlign w:val="bottom"/>
          </w:tcPr>
          <w:p w14:paraId="622B4411" w14:textId="77777777" w:rsidR="00652242" w:rsidRDefault="00652242"/>
        </w:tc>
        <w:tc>
          <w:tcPr>
            <w:tcW w:w="211" w:type="dxa"/>
            <w:shd w:val="clear" w:color="auto" w:fill="auto"/>
            <w:vAlign w:val="bottom"/>
          </w:tcPr>
          <w:p w14:paraId="30DF2A33" w14:textId="77777777" w:rsidR="00652242" w:rsidRDefault="00652242"/>
        </w:tc>
        <w:tc>
          <w:tcPr>
            <w:tcW w:w="545" w:type="dxa"/>
            <w:shd w:val="clear" w:color="auto" w:fill="auto"/>
            <w:vAlign w:val="bottom"/>
          </w:tcPr>
          <w:p w14:paraId="7C62C130" w14:textId="77777777" w:rsidR="00652242" w:rsidRDefault="00652242"/>
        </w:tc>
        <w:tc>
          <w:tcPr>
            <w:tcW w:w="226" w:type="dxa"/>
            <w:shd w:val="clear" w:color="auto" w:fill="auto"/>
            <w:vAlign w:val="bottom"/>
          </w:tcPr>
          <w:p w14:paraId="739A4665" w14:textId="77777777" w:rsidR="00652242" w:rsidRDefault="00652242"/>
        </w:tc>
        <w:tc>
          <w:tcPr>
            <w:tcW w:w="862" w:type="dxa"/>
            <w:gridSpan w:val="5"/>
            <w:shd w:val="clear" w:color="auto" w:fill="auto"/>
            <w:vAlign w:val="bottom"/>
          </w:tcPr>
          <w:p w14:paraId="008B898E" w14:textId="77777777" w:rsidR="00652242" w:rsidRDefault="00652242"/>
        </w:tc>
        <w:tc>
          <w:tcPr>
            <w:tcW w:w="824" w:type="dxa"/>
            <w:gridSpan w:val="5"/>
            <w:shd w:val="clear" w:color="auto" w:fill="auto"/>
            <w:vAlign w:val="bottom"/>
          </w:tcPr>
          <w:p w14:paraId="0428BF9E" w14:textId="77777777" w:rsidR="00652242" w:rsidRDefault="00652242"/>
        </w:tc>
        <w:tc>
          <w:tcPr>
            <w:tcW w:w="1172" w:type="dxa"/>
            <w:gridSpan w:val="8"/>
            <w:shd w:val="clear" w:color="auto" w:fill="auto"/>
            <w:vAlign w:val="bottom"/>
          </w:tcPr>
          <w:p w14:paraId="2A4BB843" w14:textId="77777777" w:rsidR="00652242" w:rsidRDefault="00652242"/>
        </w:tc>
      </w:tr>
      <w:tr w:rsidR="00652242" w14:paraId="656E0D21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C24A8D7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ПРАВА И ОБЯЗАННОСТИ СТОРОН</w:t>
            </w:r>
          </w:p>
        </w:tc>
      </w:tr>
      <w:tr w:rsidR="00652242" w14:paraId="2EF3DA94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9FAA0B3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2.1. Исполнитель имеет право:</w:t>
            </w:r>
          </w:p>
        </w:tc>
      </w:tr>
      <w:tr w:rsidR="00652242" w14:paraId="3577FF2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C153AA7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2.1.1. Самостоятельно осуществлять образовательный процесс, в том числе устанавливать правила формирования учебных групп, выбирать системы оценок, формы, порядок и периодичность проведения промежуточной аттестации Обучающегося.</w:t>
            </w:r>
          </w:p>
        </w:tc>
      </w:tr>
      <w:tr w:rsidR="00652242" w14:paraId="2485D678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785010B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2.1.2.  Применять к Обучающемуся меры поощрения и налагать дисциплинарные взыскания в соответствии с законодательством Российской Федерации, учредительными документами Исполнителя, Договором и локальными нормативными актами Исполнителя.</w:t>
            </w:r>
          </w:p>
        </w:tc>
      </w:tr>
      <w:tr w:rsidR="00652242" w14:paraId="2B41C631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D817A68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2.1.3.    Информировать Заказчика о нарушениях Обучающимся Устава РГУ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Правил внутреннего распорядка, приказов и распоряжений РГУ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учебной дисциплины и общепринятых норм поведения, об инициативе Обучающегося расторгнуть настоящий Договор и, по запросам Заказчика, предоставлять информацию об успеваемости Обучающегося.</w:t>
            </w:r>
          </w:p>
        </w:tc>
      </w:tr>
      <w:tr w:rsidR="00652242" w14:paraId="2FD0310C" w14:textId="77777777">
        <w:trPr>
          <w:cantSplit/>
        </w:trPr>
        <w:tc>
          <w:tcPr>
            <w:tcW w:w="9495" w:type="dxa"/>
            <w:gridSpan w:val="58"/>
            <w:shd w:val="clear" w:color="auto" w:fill="auto"/>
            <w:vAlign w:val="bottom"/>
          </w:tcPr>
          <w:p w14:paraId="155D1A8C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2.1.4. 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</w:t>
            </w:r>
          </w:p>
        </w:tc>
      </w:tr>
      <w:tr w:rsidR="00652242" w14:paraId="659DAC03" w14:textId="77777777">
        <w:trPr>
          <w:cantSplit/>
        </w:trPr>
        <w:tc>
          <w:tcPr>
            <w:tcW w:w="9495" w:type="dxa"/>
            <w:gridSpan w:val="58"/>
            <w:shd w:val="clear" w:color="auto" w:fill="auto"/>
            <w:vAlign w:val="bottom"/>
          </w:tcPr>
          <w:p w14:paraId="60F65813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2.1.5.  В одностороннем порядке расторгнуть Договор в случаях, предусмотренных разделом 4 Договора.</w:t>
            </w:r>
          </w:p>
        </w:tc>
      </w:tr>
      <w:tr w:rsidR="00652242" w14:paraId="721CEA31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CDCEA7F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2.2. Заказчик/Обучающийся имеет право:</w:t>
            </w:r>
          </w:p>
        </w:tc>
      </w:tr>
      <w:tr w:rsidR="00652242" w14:paraId="7D3332E7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A5154E8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2.2.1. Получать информацию от Исполнителя по вопросам организации и обеспечения надлежащего предоставления услуг, предусмотренных разделом 1 Договора.</w:t>
            </w:r>
          </w:p>
        </w:tc>
      </w:tr>
      <w:tr w:rsidR="00652242" w14:paraId="70E8E1DF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034B3F7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2.2.2.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      </w:r>
          </w:p>
        </w:tc>
      </w:tr>
      <w:tr w:rsidR="00652242" w14:paraId="4E76E998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12E0B5E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2.2.3. Пользоваться в порядке, установленном локальными нормативными актами, имуществом, закрепленным за Исполнителем, необходимым для освоения образовательной программы.</w:t>
            </w:r>
          </w:p>
        </w:tc>
      </w:tr>
      <w:tr w:rsidR="00652242" w14:paraId="7B9C3263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2EC3AE5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2.2.4.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      </w:r>
          </w:p>
        </w:tc>
      </w:tr>
      <w:tr w:rsidR="00652242" w14:paraId="4278A3AE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245FFF2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2.2.5.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652242" w14:paraId="1F38E3D6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92C2FF7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2.2.6. Отказаться от исполнения Договора в любое время при условии оплаты Исполнителю фактически понесенных им расходов.</w:t>
            </w:r>
          </w:p>
        </w:tc>
      </w:tr>
      <w:tr w:rsidR="00652242" w14:paraId="7F50E817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48938B2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2.3. Исполнитель обязан:</w:t>
            </w:r>
          </w:p>
        </w:tc>
      </w:tr>
      <w:tr w:rsidR="00652242" w14:paraId="2B0C6F51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DE4BBFB" w14:textId="08A6C434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2.3.1. Зачислить Обучающегося, выполнившего установленные законодательством Российской Федерации, Уставом РГУ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иными локальными нормативными актами Исполнителя условия приема в РГУ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качестве </w:t>
            </w:r>
            <w:r w:rsidR="00634772" w:rsidRPr="00DA5700">
              <w:rPr>
                <w:rFonts w:ascii="Times New Roman" w:hAnsi="Times New Roman"/>
                <w:sz w:val="24"/>
                <w:szCs w:val="24"/>
              </w:rPr>
              <w:t>аспиранта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2242" w14:paraId="3DE6F826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71735D1" w14:textId="77777777" w:rsidR="00652242" w:rsidRDefault="00652242">
            <w:pPr>
              <w:wordWrap w:val="0"/>
            </w:pPr>
          </w:p>
        </w:tc>
        <w:tc>
          <w:tcPr>
            <w:tcW w:w="722" w:type="dxa"/>
            <w:gridSpan w:val="5"/>
            <w:shd w:val="clear" w:color="auto" w:fill="auto"/>
            <w:vAlign w:val="bottom"/>
          </w:tcPr>
          <w:p w14:paraId="70786006" w14:textId="77777777" w:rsidR="00652242" w:rsidRDefault="00652242"/>
        </w:tc>
        <w:tc>
          <w:tcPr>
            <w:tcW w:w="855" w:type="dxa"/>
            <w:gridSpan w:val="5"/>
            <w:shd w:val="clear" w:color="auto" w:fill="auto"/>
            <w:vAlign w:val="bottom"/>
          </w:tcPr>
          <w:p w14:paraId="5508C2DC" w14:textId="77777777" w:rsidR="00652242" w:rsidRDefault="00652242"/>
        </w:tc>
        <w:tc>
          <w:tcPr>
            <w:tcW w:w="992" w:type="dxa"/>
            <w:gridSpan w:val="7"/>
            <w:shd w:val="clear" w:color="auto" w:fill="auto"/>
            <w:vAlign w:val="bottom"/>
          </w:tcPr>
          <w:p w14:paraId="4C28555A" w14:textId="77777777" w:rsidR="00652242" w:rsidRDefault="00652242"/>
        </w:tc>
        <w:tc>
          <w:tcPr>
            <w:tcW w:w="1524" w:type="dxa"/>
            <w:gridSpan w:val="10"/>
            <w:shd w:val="clear" w:color="auto" w:fill="auto"/>
            <w:vAlign w:val="bottom"/>
          </w:tcPr>
          <w:p w14:paraId="425F38F5" w14:textId="77777777" w:rsidR="00652242" w:rsidRDefault="00652242"/>
        </w:tc>
        <w:tc>
          <w:tcPr>
            <w:tcW w:w="758" w:type="dxa"/>
            <w:gridSpan w:val="4"/>
            <w:shd w:val="clear" w:color="auto" w:fill="auto"/>
            <w:vAlign w:val="bottom"/>
          </w:tcPr>
          <w:p w14:paraId="5A18F1FC" w14:textId="77777777" w:rsidR="00652242" w:rsidRDefault="00652242"/>
        </w:tc>
        <w:tc>
          <w:tcPr>
            <w:tcW w:w="211" w:type="dxa"/>
            <w:shd w:val="clear" w:color="auto" w:fill="auto"/>
            <w:vAlign w:val="bottom"/>
          </w:tcPr>
          <w:p w14:paraId="0A08285E" w14:textId="77777777" w:rsidR="00652242" w:rsidRDefault="00652242"/>
        </w:tc>
        <w:tc>
          <w:tcPr>
            <w:tcW w:w="545" w:type="dxa"/>
            <w:shd w:val="clear" w:color="auto" w:fill="auto"/>
            <w:vAlign w:val="bottom"/>
          </w:tcPr>
          <w:p w14:paraId="76014D20" w14:textId="77777777" w:rsidR="00652242" w:rsidRDefault="00652242"/>
        </w:tc>
        <w:tc>
          <w:tcPr>
            <w:tcW w:w="226" w:type="dxa"/>
            <w:shd w:val="clear" w:color="auto" w:fill="auto"/>
            <w:vAlign w:val="bottom"/>
          </w:tcPr>
          <w:p w14:paraId="2AF8C08F" w14:textId="77777777" w:rsidR="00652242" w:rsidRDefault="00652242"/>
        </w:tc>
        <w:tc>
          <w:tcPr>
            <w:tcW w:w="862" w:type="dxa"/>
            <w:gridSpan w:val="5"/>
            <w:shd w:val="clear" w:color="auto" w:fill="auto"/>
            <w:vAlign w:val="bottom"/>
          </w:tcPr>
          <w:p w14:paraId="23FFF236" w14:textId="77777777" w:rsidR="00652242" w:rsidRDefault="00652242"/>
        </w:tc>
        <w:tc>
          <w:tcPr>
            <w:tcW w:w="824" w:type="dxa"/>
            <w:gridSpan w:val="5"/>
            <w:shd w:val="clear" w:color="auto" w:fill="auto"/>
            <w:vAlign w:val="bottom"/>
          </w:tcPr>
          <w:p w14:paraId="2CFBC74D" w14:textId="77777777" w:rsidR="00652242" w:rsidRDefault="00652242"/>
        </w:tc>
        <w:tc>
          <w:tcPr>
            <w:tcW w:w="1172" w:type="dxa"/>
            <w:gridSpan w:val="8"/>
            <w:shd w:val="clear" w:color="auto" w:fill="auto"/>
            <w:vAlign w:val="bottom"/>
          </w:tcPr>
          <w:p w14:paraId="5219ABF7" w14:textId="77777777" w:rsidR="00652242" w:rsidRDefault="00652242"/>
        </w:tc>
      </w:tr>
      <w:tr w:rsidR="00652242" w14:paraId="42C1BE7D" w14:textId="77777777" w:rsidTr="008548A3">
        <w:trPr>
          <w:cantSplit/>
        </w:trPr>
        <w:tc>
          <w:tcPr>
            <w:tcW w:w="3909" w:type="dxa"/>
            <w:gridSpan w:val="27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0CAA657" w14:textId="77777777" w:rsidR="00652242" w:rsidRDefault="005F143A">
            <w:pPr>
              <w:wordWrap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Зачисление осуществляется</w:t>
            </w:r>
          </w:p>
        </w:tc>
        <w:tc>
          <w:tcPr>
            <w:tcW w:w="5586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95C3DF5" w14:textId="28B76E7E" w:rsidR="00652242" w:rsidRDefault="00652242" w:rsidP="002A6ACA">
            <w:pPr>
              <w:wordWrap w:val="0"/>
            </w:pPr>
          </w:p>
        </w:tc>
      </w:tr>
      <w:tr w:rsidR="00652242" w14:paraId="16AA0965" w14:textId="77777777" w:rsidTr="008548A3">
        <w:trPr>
          <w:cantSplit/>
        </w:trPr>
        <w:tc>
          <w:tcPr>
            <w:tcW w:w="3909" w:type="dxa"/>
            <w:gridSpan w:val="27"/>
            <w:shd w:val="clear" w:color="auto" w:fill="auto"/>
            <w:vAlign w:val="bottom"/>
          </w:tcPr>
          <w:p w14:paraId="1DB59D20" w14:textId="77777777" w:rsidR="00652242" w:rsidRDefault="00652242"/>
        </w:tc>
        <w:tc>
          <w:tcPr>
            <w:tcW w:w="5586" w:type="dxa"/>
            <w:gridSpan w:val="31"/>
            <w:shd w:val="clear" w:color="auto" w:fill="auto"/>
            <w:vAlign w:val="bottom"/>
          </w:tcPr>
          <w:p w14:paraId="5B5994B0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(впервые; в порядке восстановления; в порядке перевода)</w:t>
            </w:r>
          </w:p>
        </w:tc>
      </w:tr>
      <w:tr w:rsidR="00652242" w14:paraId="20C3D62D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43718EC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2.3.2. Ознакомить Обучающегося с Уставом РГУ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иными локальными нормативными актами Исполнителя, регламентирующими организацию образовательных услуг.</w:t>
            </w:r>
          </w:p>
        </w:tc>
      </w:tr>
      <w:tr w:rsidR="00652242" w14:paraId="4DF9F55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3FC37EB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г. № 2300-1 «О защите прав потребителей» и Федеральным законом от 29 декабря 2012 г. № 273-ФЗ «Об образовании в Российской Федерации».</w:t>
            </w:r>
          </w:p>
        </w:tc>
      </w:tr>
      <w:tr w:rsidR="00652242" w14:paraId="7291D89E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9468CBD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2.3.4. Обеспечивать соблюдение требований Федерального закона от 27 июля 2006 года № 152-ФЗ «О персональных данных» в части сбора, хранения и обработки персональных данных Заказчика/Обучающегося.</w:t>
            </w:r>
          </w:p>
        </w:tc>
      </w:tr>
      <w:tr w:rsidR="00652242" w14:paraId="30816951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0301ACF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2.3.5. Организовать и обеспечить надлежащее предоставление образовательных услуг, предусмотренных разделом 1.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Исполнителя.</w:t>
            </w:r>
          </w:p>
        </w:tc>
      </w:tr>
      <w:tr w:rsidR="00652242" w14:paraId="1DC5944D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FB21467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2.3.6. Обеспечить Обучающемуся предусмотренные выбранной образовательной программой условия ее освоения.</w:t>
            </w:r>
          </w:p>
        </w:tc>
      </w:tr>
      <w:tr w:rsidR="00652242" w14:paraId="3B55F14A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FD72291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2.3.7. Принимать от Заказчика плату за образовательные услуги.</w:t>
            </w:r>
          </w:p>
        </w:tc>
      </w:tr>
      <w:tr w:rsidR="00652242" w14:paraId="560D9478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B166AD6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2.3.8.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652242" w14:paraId="0C3804D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2059BD4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2.3.9. Сохранить место за Обучающимся, в случае пропуска занятий по уважительным причинам (с учётом оплаты услуг по Договору, предусмотренной разделом 3 Договора).</w:t>
            </w:r>
          </w:p>
        </w:tc>
      </w:tr>
      <w:tr w:rsidR="00652242" w14:paraId="342EF942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C1F3487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2.3.10. При досрочном прекращении образовательных отношений, выдать Обучающемуся справку об обучении или о периоде обучения в установленном законом порядке.</w:t>
            </w:r>
          </w:p>
        </w:tc>
      </w:tr>
      <w:tr w:rsidR="00652242" w14:paraId="3E72E1C6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91D2721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2.4. Заказчик обязан:</w:t>
            </w:r>
          </w:p>
        </w:tc>
      </w:tr>
      <w:tr w:rsidR="00652242" w14:paraId="7F34A20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84C3907" w14:textId="00C1B332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2.4.1. Своевременно вносить плату за предоставляемые Обучающемуся образовательные услуги, указанные в разделе 1 Договора, в размере и порядке, определенным в разделе 3 Договора.</w:t>
            </w:r>
          </w:p>
        </w:tc>
      </w:tr>
      <w:tr w:rsidR="00652242" w14:paraId="3B72B72A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139A4C4" w14:textId="00E4969B" w:rsidR="00652242" w:rsidRPr="00DA5700" w:rsidRDefault="005F143A" w:rsidP="001C651E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2.4.2.  </w:t>
            </w:r>
            <w:r w:rsidR="001C651E" w:rsidRPr="00DA570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звещать Исполнителя о смене имени (наименования), места жительства (места пребывания, места нахождения), телефона, паспортных, анкетных и других данных</w:t>
            </w:r>
            <w:r w:rsidR="001C651E" w:rsidRPr="00DA5700">
              <w:rPr>
                <w:rFonts w:ascii="Times New Roman" w:hAnsi="Times New Roman"/>
                <w:sz w:val="24"/>
                <w:szCs w:val="24"/>
              </w:rPr>
              <w:t xml:space="preserve"> в течение 10 (десяти) календарных дней с даты такого изменения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2242" w14:paraId="2E3CE170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16BD47F" w14:textId="77777777" w:rsidR="00652242" w:rsidRPr="00DA5700" w:rsidRDefault="005F1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2.4.3. Возмещать ущерб, причиненный имуществу Исполнителя, в соответствии с действующим законодательством Российской Федерации.</w:t>
            </w:r>
          </w:p>
          <w:p w14:paraId="3AE9966F" w14:textId="0E6D58FB" w:rsidR="001E7D26" w:rsidRPr="00DA5700" w:rsidRDefault="001E7D26" w:rsidP="001C651E">
            <w:pPr>
              <w:ind w:firstLine="369"/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2.4.4. В случае непредставления Обучающимся заявления, предусмотренного п. 2.5.6. настоящего Договора, Заказчик не освобождается от обязанности по оплате  образовательных услуг по дату прекращения образовательных отношений </w:t>
            </w:r>
            <w:r w:rsidR="001C651E" w:rsidRPr="00DA5700">
              <w:rPr>
                <w:rFonts w:ascii="Times New Roman" w:hAnsi="Times New Roman"/>
                <w:sz w:val="24"/>
                <w:szCs w:val="24"/>
              </w:rPr>
              <w:t xml:space="preserve">с Обучающимся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(издания Исполнителем приказа об отчислении).</w:t>
            </w:r>
          </w:p>
        </w:tc>
      </w:tr>
      <w:tr w:rsidR="00652242" w14:paraId="78F779EE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4F16599" w14:textId="40342ED2" w:rsidR="00652242" w:rsidRPr="00DA5700" w:rsidRDefault="005F1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7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2.4.</w:t>
            </w:r>
            <w:r w:rsidR="001E7D26" w:rsidRPr="00DA5700">
              <w:rPr>
                <w:rFonts w:ascii="Times New Roman" w:hAnsi="Times New Roman"/>
                <w:sz w:val="24"/>
                <w:szCs w:val="24"/>
              </w:rPr>
              <w:t>5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. Соблюдать требования Устава РГУ </w:t>
            </w:r>
            <w:proofErr w:type="spellStart"/>
            <w:r w:rsidRPr="00DA5700">
              <w:rPr>
                <w:rFonts w:ascii="Times New Roman" w:hAnsi="Times New Roman"/>
                <w:sz w:val="24"/>
                <w:szCs w:val="24"/>
              </w:rPr>
              <w:t>СоцТех</w:t>
            </w:r>
            <w:proofErr w:type="spellEnd"/>
            <w:r w:rsidRPr="00DA5700">
              <w:rPr>
                <w:rFonts w:ascii="Times New Roman" w:hAnsi="Times New Roman"/>
                <w:sz w:val="24"/>
                <w:szCs w:val="24"/>
              </w:rPr>
              <w:t xml:space="preserve">, Правил внутреннего распорядка обучающихся РГУ </w:t>
            </w:r>
            <w:proofErr w:type="spellStart"/>
            <w:r w:rsidRPr="00DA5700">
              <w:rPr>
                <w:rFonts w:ascii="Times New Roman" w:hAnsi="Times New Roman"/>
                <w:sz w:val="24"/>
                <w:szCs w:val="24"/>
              </w:rPr>
              <w:t>СоцТех</w:t>
            </w:r>
            <w:proofErr w:type="spellEnd"/>
            <w:r w:rsidRPr="00DA5700">
              <w:rPr>
                <w:rFonts w:ascii="Times New Roman" w:hAnsi="Times New Roman"/>
                <w:sz w:val="24"/>
                <w:szCs w:val="24"/>
              </w:rPr>
              <w:t xml:space="preserve"> и иных локальных нормативных актов Исполнителя, соблюдать учебную дисциплину и общепринятые нормы поведения, в частности, проявлять уважение к работникам и обучающимся  Исполнителя, не посягать  на их честь и достоинство, не создавать препятствия для получения образования другими обучающимися.</w:t>
            </w:r>
          </w:p>
          <w:p w14:paraId="70A1599B" w14:textId="29761409" w:rsidR="002F07D5" w:rsidRPr="00DA5700" w:rsidRDefault="002F07D5" w:rsidP="001E7D26">
            <w:pPr>
              <w:ind w:firstLine="227"/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>2.4.</w:t>
            </w:r>
            <w:r w:rsidR="001E7D26" w:rsidRPr="00DA5700">
              <w:rPr>
                <w:rFonts w:ascii="Times New Roman" w:hAnsi="Times New Roman"/>
                <w:sz w:val="24"/>
                <w:szCs w:val="24"/>
              </w:rPr>
              <w:t>6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. В срок не позднее 5 (пяти) рабочих дней с момента получения от Исполнителя дополнительного соглашения об изменении условий настоящего Договора направить Исполнителю любым удобным способом (лично или по почте) подписанные со своей стороны __ экземпляра дополнительного соглашения в структурное подразделение, реализующее Образовательную программу. В случае если по истечении указанного срока не будут возвращены подписанные экземпляры дополнительного соглашения, то такие изменения считаются согласованными Сторонами и применяются к условиям Договора. </w:t>
            </w:r>
            <w:r w:rsidR="00893675" w:rsidRPr="00DA5700">
              <w:rPr>
                <w:rFonts w:ascii="Times New Roman" w:hAnsi="Times New Roman"/>
                <w:sz w:val="24"/>
                <w:szCs w:val="24"/>
              </w:rPr>
              <w:t>Заказчик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не вправе в дальнейшем ссылаться на факт </w:t>
            </w:r>
            <w:proofErr w:type="spellStart"/>
            <w:r w:rsidRPr="00DA5700">
              <w:rPr>
                <w:rFonts w:ascii="Times New Roman" w:hAnsi="Times New Roman"/>
                <w:sz w:val="24"/>
                <w:szCs w:val="24"/>
              </w:rPr>
              <w:t>неподписания</w:t>
            </w:r>
            <w:proofErr w:type="spellEnd"/>
            <w:r w:rsidRPr="00DA5700">
              <w:rPr>
                <w:rFonts w:ascii="Times New Roman" w:hAnsi="Times New Roman"/>
                <w:sz w:val="24"/>
                <w:szCs w:val="24"/>
              </w:rPr>
              <w:t xml:space="preserve"> дополнительного соглашения со своей стороны.</w:t>
            </w:r>
          </w:p>
        </w:tc>
      </w:tr>
      <w:tr w:rsidR="00652242" w14:paraId="27B0B12A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90D8B95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2.5.    Обучающийся обязан:</w:t>
            </w:r>
          </w:p>
        </w:tc>
      </w:tr>
      <w:tr w:rsidR="00652242" w14:paraId="73AE9D78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0897086" w14:textId="25A959AF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2.5.1.  Обеспечить своевременное внесение платы за предоставляемые образовательные услуги, указанные в разделе 1 Договора, в размере и порядке, определенным в разделе 3 Договора</w:t>
            </w:r>
            <w:r w:rsidR="00DA5700" w:rsidRPr="00DA5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2242" w14:paraId="6B5869D4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CDBE7CD" w14:textId="77777777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2.5.2.  При поступлении в образовательную организацию Исполнителя и в процессе обучения своевременно предоставлять все необходимые документы.</w:t>
            </w:r>
          </w:p>
        </w:tc>
      </w:tr>
      <w:tr w:rsidR="00652242" w14:paraId="01FF7545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9E0D95C" w14:textId="7C2AC217" w:rsidR="00652242" w:rsidRPr="00DA5700" w:rsidRDefault="005F143A" w:rsidP="001C651E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2.5.3.  </w:t>
            </w:r>
            <w:r w:rsidR="001C651E" w:rsidRPr="00DA570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звещать Исполнителя о смене имени (наименования), места жительства (места пребывания, места нахождения), телефона, паспортных, анкетных и других данных</w:t>
            </w:r>
            <w:r w:rsidR="001C651E" w:rsidRPr="00DA5700">
              <w:rPr>
                <w:rFonts w:ascii="Times New Roman" w:hAnsi="Times New Roman"/>
                <w:sz w:val="24"/>
                <w:szCs w:val="24"/>
              </w:rPr>
              <w:t xml:space="preserve"> в течение 10 (десяти) календарных дней с даты такого изменения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2242" w14:paraId="512FE4D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042792F" w14:textId="77777777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2.5.4.  Добросовестно осваивать образовательную программу (часть образовательной программы), выполнять учебный план (индивидуальный учебный план), в том числе посещать предусмотренные учебным планом (индивидуальным учебным планом)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      </w:r>
          </w:p>
        </w:tc>
      </w:tr>
      <w:tr w:rsidR="00652242" w14:paraId="777943EE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D5ED5B0" w14:textId="77777777" w:rsidR="00652242" w:rsidRPr="00DA5700" w:rsidRDefault="005F1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2.5.5.  Уведомлять о невыполнении (невозможности выполнения) учебного плана (индивидуального учебного плана). В случае болезни или по другим уважительным причинам невыполнения учебного плана (индивидуального учебного плана) представлять документы, подтверждающие уважительность причины невыполнения учебного плана (индивидуального учебного плана).</w:t>
            </w:r>
          </w:p>
          <w:p w14:paraId="356B7BCD" w14:textId="2DAF05B3" w:rsidR="00E56983" w:rsidRPr="00DA5700" w:rsidRDefault="00E56983" w:rsidP="001E7D26">
            <w:pPr>
              <w:ind w:firstLine="227"/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2.5.6. Предоставить Исполнителю любым удобным способом (лично или по почте) заявление об отчислении в случае отсутствия намерения обучаться и (или) продолжать обучение у Исполнителя. </w:t>
            </w:r>
          </w:p>
        </w:tc>
      </w:tr>
      <w:tr w:rsidR="00652242" w14:paraId="07915EF0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2300736" w14:textId="0D2768FF" w:rsidR="00652242" w:rsidRPr="00DA5700" w:rsidRDefault="005F143A" w:rsidP="001E7D26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2.5.</w:t>
            </w:r>
            <w:r w:rsidR="001E7D26" w:rsidRPr="00DA5700">
              <w:rPr>
                <w:rFonts w:ascii="Times New Roman" w:hAnsi="Times New Roman"/>
                <w:sz w:val="24"/>
                <w:szCs w:val="24"/>
              </w:rPr>
              <w:t>7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.  Бережно относиться к имуществу Исполнителя, возмещать ущерб за порчу и/или уничтожение имущества Исполнителя.</w:t>
            </w:r>
          </w:p>
        </w:tc>
      </w:tr>
      <w:tr w:rsidR="00652242" w14:paraId="1BDDC3D0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EF3D921" w14:textId="0D6406F6" w:rsidR="00652242" w:rsidRPr="00DA5700" w:rsidRDefault="005F143A" w:rsidP="001E7D26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2.5.</w:t>
            </w:r>
            <w:r w:rsidR="001E7D26" w:rsidRPr="00DA5700">
              <w:rPr>
                <w:rFonts w:ascii="Times New Roman" w:hAnsi="Times New Roman"/>
                <w:sz w:val="24"/>
                <w:szCs w:val="24"/>
              </w:rPr>
              <w:t>8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.  Соблюдать требования Устава РГУ </w:t>
            </w:r>
            <w:proofErr w:type="spellStart"/>
            <w:r w:rsidRPr="00DA5700">
              <w:rPr>
                <w:rFonts w:ascii="Times New Roman" w:hAnsi="Times New Roman"/>
                <w:sz w:val="24"/>
                <w:szCs w:val="24"/>
              </w:rPr>
              <w:t>СоцТех</w:t>
            </w:r>
            <w:proofErr w:type="spellEnd"/>
            <w:r w:rsidRPr="00DA5700">
              <w:rPr>
                <w:rFonts w:ascii="Times New Roman" w:hAnsi="Times New Roman"/>
                <w:sz w:val="24"/>
                <w:szCs w:val="24"/>
              </w:rPr>
              <w:t xml:space="preserve">, Правил внутреннего распорядка обучающихся РГУ </w:t>
            </w:r>
            <w:proofErr w:type="spellStart"/>
            <w:r w:rsidRPr="00DA5700">
              <w:rPr>
                <w:rFonts w:ascii="Times New Roman" w:hAnsi="Times New Roman"/>
                <w:sz w:val="24"/>
                <w:szCs w:val="24"/>
              </w:rPr>
              <w:t>СоцТех</w:t>
            </w:r>
            <w:proofErr w:type="spellEnd"/>
            <w:r w:rsidRPr="00DA5700">
              <w:rPr>
                <w:rFonts w:ascii="Times New Roman" w:hAnsi="Times New Roman"/>
                <w:sz w:val="24"/>
                <w:szCs w:val="24"/>
              </w:rPr>
              <w:t xml:space="preserve"> и иных локальных нормативных актов Исполнителя, соблюдать учебную дисциплину и общепринятые нормы поведения, в частности, проявлять уважение к работникам и обучающимся  Исполнителя, не посягать  на их честь и достоинство, не создавать препятствия для получения образования другими обучающимися.</w:t>
            </w:r>
          </w:p>
        </w:tc>
      </w:tr>
      <w:tr w:rsidR="00652242" w14:paraId="156F60D3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5ADBE6F" w14:textId="53FD7E4F" w:rsidR="00652242" w:rsidRPr="00DA5700" w:rsidRDefault="005F143A" w:rsidP="002F07D5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2.5.</w:t>
            </w:r>
            <w:r w:rsidR="004C1C44" w:rsidRPr="00DA5700">
              <w:rPr>
                <w:rFonts w:ascii="Times New Roman" w:hAnsi="Times New Roman"/>
                <w:sz w:val="24"/>
                <w:szCs w:val="24"/>
              </w:rPr>
              <w:t>9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F07D5" w:rsidRPr="00DA5700">
              <w:rPr>
                <w:rFonts w:ascii="Times New Roman" w:hAnsi="Times New Roman"/>
                <w:sz w:val="24"/>
                <w:szCs w:val="24"/>
              </w:rPr>
              <w:t xml:space="preserve">В срок не позднее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5 (пяти) рабочих дней с момента получения от Исполнителя дополнительного соглашения об изменении условий </w:t>
            </w:r>
            <w:r w:rsidR="002F07D5" w:rsidRPr="00DA5700">
              <w:rPr>
                <w:rFonts w:ascii="Times New Roman" w:hAnsi="Times New Roman"/>
                <w:sz w:val="24"/>
                <w:szCs w:val="24"/>
              </w:rPr>
              <w:t xml:space="preserve">настоящего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Договора направить Исполнителю любым удобным способом (лично или по почте) подписанны</w:t>
            </w:r>
            <w:r w:rsidR="002F07D5" w:rsidRPr="00DA5700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со своей стороны </w:t>
            </w:r>
            <w:r w:rsidR="002F07D5" w:rsidRPr="00DA5700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proofErr w:type="gramStart"/>
            <w:r w:rsidR="002F07D5" w:rsidRPr="00DA5700">
              <w:rPr>
                <w:rFonts w:ascii="Times New Roman" w:hAnsi="Times New Roman"/>
                <w:sz w:val="24"/>
                <w:szCs w:val="24"/>
              </w:rPr>
              <w:t xml:space="preserve">экземпляра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дополнительного</w:t>
            </w:r>
            <w:proofErr w:type="gramEnd"/>
            <w:r w:rsidRPr="00DA5700">
              <w:rPr>
                <w:rFonts w:ascii="Times New Roman" w:hAnsi="Times New Roman"/>
                <w:sz w:val="24"/>
                <w:szCs w:val="24"/>
              </w:rPr>
              <w:t xml:space="preserve"> соглашения в структурное подразделение, реализующее Образовательную программу. В случае если</w:t>
            </w:r>
            <w:r w:rsidRPr="00DA5700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по истечении указанного срока не </w:t>
            </w:r>
            <w:r w:rsidR="002F07D5" w:rsidRPr="00DA5700">
              <w:rPr>
                <w:rFonts w:ascii="Times New Roman" w:hAnsi="Times New Roman"/>
                <w:sz w:val="24"/>
                <w:szCs w:val="24"/>
              </w:rPr>
              <w:t xml:space="preserve">будут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возвра</w:t>
            </w:r>
            <w:r w:rsidR="002F07D5" w:rsidRPr="00DA5700">
              <w:rPr>
                <w:rFonts w:ascii="Times New Roman" w:hAnsi="Times New Roman"/>
                <w:sz w:val="24"/>
                <w:szCs w:val="24"/>
              </w:rPr>
              <w:t>щены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подписанны</w:t>
            </w:r>
            <w:r w:rsidR="002F07D5" w:rsidRPr="00DA5700">
              <w:rPr>
                <w:rFonts w:ascii="Times New Roman" w:hAnsi="Times New Roman"/>
                <w:sz w:val="24"/>
                <w:szCs w:val="24"/>
              </w:rPr>
              <w:t>е экземпляры дополнительного соглашения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, то такие изменения считаются согласованными Сторонами и применяются к </w:t>
            </w:r>
            <w:proofErr w:type="gramStart"/>
            <w:r w:rsidRPr="00DA5700">
              <w:rPr>
                <w:rFonts w:ascii="Times New Roman" w:hAnsi="Times New Roman"/>
                <w:sz w:val="24"/>
                <w:szCs w:val="24"/>
              </w:rPr>
              <w:t xml:space="preserve">условиям </w:t>
            </w:r>
            <w:r w:rsidR="002F07D5" w:rsidRPr="00DA5700">
              <w:rPr>
                <w:rFonts w:ascii="Times New Roman" w:hAnsi="Times New Roman"/>
                <w:sz w:val="24"/>
                <w:szCs w:val="24"/>
              </w:rPr>
              <w:t xml:space="preserve"> Договора</w:t>
            </w:r>
            <w:proofErr w:type="gramEnd"/>
            <w:r w:rsidRPr="00DA5700">
              <w:rPr>
                <w:rFonts w:ascii="Times New Roman" w:hAnsi="Times New Roman"/>
                <w:sz w:val="24"/>
                <w:szCs w:val="24"/>
              </w:rPr>
              <w:t xml:space="preserve">. Обучающийся не вправе в дальнейшем ссылаться на факт </w:t>
            </w:r>
            <w:proofErr w:type="spellStart"/>
            <w:r w:rsidRPr="00DA5700">
              <w:rPr>
                <w:rFonts w:ascii="Times New Roman" w:hAnsi="Times New Roman"/>
                <w:sz w:val="24"/>
                <w:szCs w:val="24"/>
              </w:rPr>
              <w:t>неподписания</w:t>
            </w:r>
            <w:proofErr w:type="spellEnd"/>
            <w:r w:rsidRPr="00DA5700">
              <w:rPr>
                <w:rFonts w:ascii="Times New Roman" w:hAnsi="Times New Roman"/>
                <w:sz w:val="24"/>
                <w:szCs w:val="24"/>
              </w:rPr>
              <w:t xml:space="preserve"> дополнительного соглашения со своей стороны.</w:t>
            </w:r>
          </w:p>
        </w:tc>
      </w:tr>
      <w:tr w:rsidR="00652242" w14:paraId="4E839A20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CE2307A" w14:textId="77777777" w:rsidR="00652242" w:rsidRPr="00DA5700" w:rsidRDefault="00652242">
            <w:pPr>
              <w:jc w:val="center"/>
            </w:pPr>
          </w:p>
        </w:tc>
        <w:tc>
          <w:tcPr>
            <w:tcW w:w="722" w:type="dxa"/>
            <w:gridSpan w:val="5"/>
            <w:shd w:val="clear" w:color="auto" w:fill="auto"/>
            <w:vAlign w:val="bottom"/>
          </w:tcPr>
          <w:p w14:paraId="3C6AB081" w14:textId="77777777" w:rsidR="00652242" w:rsidRPr="00DA5700" w:rsidRDefault="00652242"/>
        </w:tc>
        <w:tc>
          <w:tcPr>
            <w:tcW w:w="855" w:type="dxa"/>
            <w:gridSpan w:val="5"/>
            <w:shd w:val="clear" w:color="auto" w:fill="auto"/>
            <w:vAlign w:val="bottom"/>
          </w:tcPr>
          <w:p w14:paraId="64022C30" w14:textId="77777777" w:rsidR="00652242" w:rsidRPr="00DA5700" w:rsidRDefault="00652242"/>
        </w:tc>
        <w:tc>
          <w:tcPr>
            <w:tcW w:w="992" w:type="dxa"/>
            <w:gridSpan w:val="7"/>
            <w:shd w:val="clear" w:color="auto" w:fill="auto"/>
            <w:vAlign w:val="bottom"/>
          </w:tcPr>
          <w:p w14:paraId="426619C9" w14:textId="77777777" w:rsidR="00652242" w:rsidRPr="00DA5700" w:rsidRDefault="00652242"/>
        </w:tc>
        <w:tc>
          <w:tcPr>
            <w:tcW w:w="1524" w:type="dxa"/>
            <w:gridSpan w:val="10"/>
            <w:shd w:val="clear" w:color="auto" w:fill="auto"/>
            <w:vAlign w:val="bottom"/>
          </w:tcPr>
          <w:p w14:paraId="61F80085" w14:textId="77777777" w:rsidR="00652242" w:rsidRPr="00DA5700" w:rsidRDefault="00652242"/>
        </w:tc>
        <w:tc>
          <w:tcPr>
            <w:tcW w:w="758" w:type="dxa"/>
            <w:gridSpan w:val="4"/>
            <w:shd w:val="clear" w:color="auto" w:fill="auto"/>
            <w:vAlign w:val="bottom"/>
          </w:tcPr>
          <w:p w14:paraId="0238D99E" w14:textId="77777777" w:rsidR="00652242" w:rsidRDefault="00652242"/>
        </w:tc>
        <w:tc>
          <w:tcPr>
            <w:tcW w:w="211" w:type="dxa"/>
            <w:shd w:val="clear" w:color="auto" w:fill="auto"/>
            <w:vAlign w:val="bottom"/>
          </w:tcPr>
          <w:p w14:paraId="5A013A12" w14:textId="77777777" w:rsidR="00652242" w:rsidRDefault="00652242"/>
        </w:tc>
        <w:tc>
          <w:tcPr>
            <w:tcW w:w="545" w:type="dxa"/>
            <w:shd w:val="clear" w:color="auto" w:fill="auto"/>
            <w:vAlign w:val="bottom"/>
          </w:tcPr>
          <w:p w14:paraId="7C1D9CCE" w14:textId="77777777" w:rsidR="00652242" w:rsidRDefault="00652242"/>
        </w:tc>
        <w:tc>
          <w:tcPr>
            <w:tcW w:w="226" w:type="dxa"/>
            <w:shd w:val="clear" w:color="auto" w:fill="auto"/>
            <w:vAlign w:val="bottom"/>
          </w:tcPr>
          <w:p w14:paraId="17157AA2" w14:textId="77777777" w:rsidR="00652242" w:rsidRDefault="00652242"/>
        </w:tc>
        <w:tc>
          <w:tcPr>
            <w:tcW w:w="862" w:type="dxa"/>
            <w:gridSpan w:val="5"/>
            <w:shd w:val="clear" w:color="auto" w:fill="auto"/>
            <w:vAlign w:val="bottom"/>
          </w:tcPr>
          <w:p w14:paraId="2E0E4CA1" w14:textId="77777777" w:rsidR="00652242" w:rsidRDefault="00652242"/>
        </w:tc>
        <w:tc>
          <w:tcPr>
            <w:tcW w:w="824" w:type="dxa"/>
            <w:gridSpan w:val="5"/>
            <w:shd w:val="clear" w:color="auto" w:fill="auto"/>
            <w:vAlign w:val="bottom"/>
          </w:tcPr>
          <w:p w14:paraId="759E83AB" w14:textId="77777777" w:rsidR="00652242" w:rsidRDefault="00652242"/>
        </w:tc>
        <w:tc>
          <w:tcPr>
            <w:tcW w:w="1172" w:type="dxa"/>
            <w:gridSpan w:val="8"/>
            <w:shd w:val="clear" w:color="auto" w:fill="auto"/>
            <w:vAlign w:val="bottom"/>
          </w:tcPr>
          <w:p w14:paraId="5D2E2663" w14:textId="77777777" w:rsidR="00652242" w:rsidRDefault="00652242"/>
        </w:tc>
      </w:tr>
      <w:tr w:rsidR="00652242" w14:paraId="459DC449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9BCA8A0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 СТОИМОСТЬ ОБРАЗОВАТЕЛЬНЫХ УСЛУГ И ПОРЯДОК ИХ ОПЛАТЫ</w:t>
            </w:r>
          </w:p>
        </w:tc>
      </w:tr>
      <w:tr w:rsidR="00652242" w14:paraId="5B89E75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0800D45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3.1. Полная стоимость образовательных услуг за весь период обучения Обучающегося </w:t>
            </w:r>
          </w:p>
        </w:tc>
      </w:tr>
      <w:tr w:rsidR="00652242" w14:paraId="18B1663D" w14:textId="77777777" w:rsidTr="008548A3">
        <w:trPr>
          <w:cantSplit/>
        </w:trPr>
        <w:tc>
          <w:tcPr>
            <w:tcW w:w="1848" w:type="dxa"/>
            <w:gridSpan w:val="13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47D7F59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составляет</w:t>
            </w:r>
          </w:p>
        </w:tc>
        <w:tc>
          <w:tcPr>
            <w:tcW w:w="7647" w:type="dxa"/>
            <w:gridSpan w:val="4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8B6BBF" w14:textId="47573056" w:rsidR="00652242" w:rsidRDefault="005F143A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652242" w14:paraId="15F29E76" w14:textId="77777777" w:rsidTr="008548A3">
        <w:trPr>
          <w:cantSplit/>
        </w:trPr>
        <w:tc>
          <w:tcPr>
            <w:tcW w:w="1713" w:type="dxa"/>
            <w:gridSpan w:val="12"/>
            <w:shd w:val="clear" w:color="auto" w:fill="auto"/>
            <w:vAlign w:val="bottom"/>
          </w:tcPr>
          <w:p w14:paraId="68AC02B5" w14:textId="77777777" w:rsidR="00652242" w:rsidRDefault="00652242">
            <w:pPr>
              <w:jc w:val="center"/>
            </w:pPr>
          </w:p>
        </w:tc>
        <w:tc>
          <w:tcPr>
            <w:tcW w:w="135" w:type="dxa"/>
            <w:shd w:val="clear" w:color="auto" w:fill="auto"/>
            <w:vAlign w:val="bottom"/>
          </w:tcPr>
          <w:p w14:paraId="29F0BDB6" w14:textId="77777777" w:rsidR="00652242" w:rsidRDefault="00652242">
            <w:pPr>
              <w:jc w:val="center"/>
            </w:pPr>
          </w:p>
        </w:tc>
        <w:tc>
          <w:tcPr>
            <w:tcW w:w="7647" w:type="dxa"/>
            <w:gridSpan w:val="45"/>
            <w:shd w:val="clear" w:color="auto" w:fill="auto"/>
          </w:tcPr>
          <w:p w14:paraId="13AAAE6F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(указывается сумма цифрами и прописью)</w:t>
            </w:r>
          </w:p>
        </w:tc>
      </w:tr>
      <w:tr w:rsidR="00652242" w14:paraId="33EAA89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7B5C8F2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рублей и может быть единовременно внесена Заказчиком за весь период обучения. Образовательные услуги НДС не облагаются.</w:t>
            </w:r>
          </w:p>
        </w:tc>
      </w:tr>
      <w:tr w:rsidR="00652242" w14:paraId="2C2966F1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C532118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3.2. Стоимость  платных  образовательных   услуг  по   Договору  за  учебный   год   </w:t>
            </w:r>
          </w:p>
        </w:tc>
      </w:tr>
      <w:tr w:rsidR="00652242" w14:paraId="012A2C03" w14:textId="77777777" w:rsidTr="008548A3">
        <w:trPr>
          <w:cantSplit/>
        </w:trPr>
        <w:tc>
          <w:tcPr>
            <w:tcW w:w="1848" w:type="dxa"/>
            <w:gridSpan w:val="13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B5F017E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составляет</w:t>
            </w:r>
          </w:p>
        </w:tc>
        <w:tc>
          <w:tcPr>
            <w:tcW w:w="6475" w:type="dxa"/>
            <w:gridSpan w:val="3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C925BA" w14:textId="0EFB5258" w:rsidR="00652242" w:rsidRDefault="005F143A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172" w:type="dxa"/>
            <w:gridSpan w:val="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DB91A13" w14:textId="77777777" w:rsidR="00652242" w:rsidRDefault="00652242">
            <w:pPr>
              <w:jc w:val="both"/>
            </w:pPr>
          </w:p>
        </w:tc>
      </w:tr>
      <w:tr w:rsidR="00652242" w14:paraId="72542419" w14:textId="77777777" w:rsidTr="008548A3">
        <w:trPr>
          <w:cantSplit/>
        </w:trPr>
        <w:tc>
          <w:tcPr>
            <w:tcW w:w="1713" w:type="dxa"/>
            <w:gridSpan w:val="12"/>
            <w:shd w:val="clear" w:color="auto" w:fill="auto"/>
            <w:vAlign w:val="bottom"/>
          </w:tcPr>
          <w:p w14:paraId="49E73226" w14:textId="77777777" w:rsidR="00652242" w:rsidRDefault="00652242">
            <w:pPr>
              <w:jc w:val="center"/>
            </w:pPr>
          </w:p>
        </w:tc>
        <w:tc>
          <w:tcPr>
            <w:tcW w:w="135" w:type="dxa"/>
            <w:shd w:val="clear" w:color="auto" w:fill="auto"/>
            <w:vAlign w:val="bottom"/>
          </w:tcPr>
          <w:p w14:paraId="457BCB73" w14:textId="77777777" w:rsidR="00652242" w:rsidRDefault="00652242">
            <w:pPr>
              <w:jc w:val="center"/>
            </w:pPr>
          </w:p>
        </w:tc>
        <w:tc>
          <w:tcPr>
            <w:tcW w:w="6475" w:type="dxa"/>
            <w:gridSpan w:val="37"/>
            <w:shd w:val="clear" w:color="auto" w:fill="auto"/>
          </w:tcPr>
          <w:p w14:paraId="3938D272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(сумма указывается числом и прописью)</w:t>
            </w:r>
          </w:p>
        </w:tc>
        <w:tc>
          <w:tcPr>
            <w:tcW w:w="1172" w:type="dxa"/>
            <w:gridSpan w:val="8"/>
            <w:shd w:val="clear" w:color="auto" w:fill="auto"/>
            <w:vAlign w:val="bottom"/>
          </w:tcPr>
          <w:p w14:paraId="53EE26D2" w14:textId="77777777" w:rsidR="00652242" w:rsidRDefault="00652242">
            <w:pPr>
              <w:jc w:val="center"/>
            </w:pPr>
          </w:p>
        </w:tc>
      </w:tr>
      <w:tr w:rsidR="00652242" w14:paraId="27CD1011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0F9BCCF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3.3. Оплата может производиться за учебный год, по семестрам. Выбор варианта оплаты принадлежит Заказчику.</w:t>
            </w:r>
          </w:p>
        </w:tc>
      </w:tr>
      <w:tr w:rsidR="00652242" w14:paraId="4A22D116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0EE1EDE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 xml:space="preserve">    3.4. Плата за семестр обучения определяется в размере 50% от стоимости обучения</w:t>
            </w:r>
          </w:p>
        </w:tc>
      </w:tr>
      <w:tr w:rsidR="00652242" w14:paraId="68ED6DE3" w14:textId="77777777" w:rsidTr="008548A3">
        <w:trPr>
          <w:cantSplit/>
        </w:trPr>
        <w:tc>
          <w:tcPr>
            <w:tcW w:w="3641" w:type="dxa"/>
            <w:gridSpan w:val="25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4BC19CD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учебный год и составляет</w:t>
            </w:r>
          </w:p>
        </w:tc>
        <w:tc>
          <w:tcPr>
            <w:tcW w:w="4682" w:type="dxa"/>
            <w:gridSpan w:val="2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F36A67D" w14:textId="301F27F5" w:rsidR="00652242" w:rsidRDefault="00652242">
            <w:pPr>
              <w:jc w:val="both"/>
            </w:pPr>
          </w:p>
        </w:tc>
        <w:tc>
          <w:tcPr>
            <w:tcW w:w="1172" w:type="dxa"/>
            <w:gridSpan w:val="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E9DDB28" w14:textId="77777777" w:rsidR="00652242" w:rsidRDefault="00652242">
            <w:pPr>
              <w:jc w:val="both"/>
            </w:pPr>
          </w:p>
        </w:tc>
      </w:tr>
      <w:tr w:rsidR="00652242" w14:paraId="0D141F57" w14:textId="77777777" w:rsidTr="008548A3">
        <w:trPr>
          <w:cantSplit/>
        </w:trPr>
        <w:tc>
          <w:tcPr>
            <w:tcW w:w="134" w:type="dxa"/>
            <w:shd w:val="clear" w:color="auto" w:fill="auto"/>
            <w:vAlign w:val="bottom"/>
          </w:tcPr>
          <w:p w14:paraId="779D8DEE" w14:textId="77777777" w:rsidR="00652242" w:rsidRDefault="00652242"/>
        </w:tc>
        <w:tc>
          <w:tcPr>
            <w:tcW w:w="134" w:type="dxa"/>
            <w:shd w:val="clear" w:color="auto" w:fill="auto"/>
            <w:vAlign w:val="bottom"/>
          </w:tcPr>
          <w:p w14:paraId="725AD5F3" w14:textId="77777777" w:rsidR="00652242" w:rsidRDefault="00652242"/>
        </w:tc>
        <w:tc>
          <w:tcPr>
            <w:tcW w:w="134" w:type="dxa"/>
            <w:shd w:val="clear" w:color="auto" w:fill="auto"/>
            <w:vAlign w:val="bottom"/>
          </w:tcPr>
          <w:p w14:paraId="21CEBA19" w14:textId="77777777" w:rsidR="00652242" w:rsidRDefault="00652242"/>
        </w:tc>
        <w:tc>
          <w:tcPr>
            <w:tcW w:w="134" w:type="dxa"/>
            <w:shd w:val="clear" w:color="auto" w:fill="auto"/>
            <w:vAlign w:val="bottom"/>
          </w:tcPr>
          <w:p w14:paraId="12C61D70" w14:textId="77777777" w:rsidR="00652242" w:rsidRDefault="00652242"/>
        </w:tc>
        <w:tc>
          <w:tcPr>
            <w:tcW w:w="134" w:type="dxa"/>
            <w:shd w:val="clear" w:color="auto" w:fill="auto"/>
            <w:vAlign w:val="bottom"/>
          </w:tcPr>
          <w:p w14:paraId="556408AF" w14:textId="77777777" w:rsidR="00652242" w:rsidRDefault="00652242"/>
        </w:tc>
        <w:tc>
          <w:tcPr>
            <w:tcW w:w="134" w:type="dxa"/>
            <w:shd w:val="clear" w:color="auto" w:fill="auto"/>
            <w:vAlign w:val="bottom"/>
          </w:tcPr>
          <w:p w14:paraId="79AE07D9" w14:textId="77777777" w:rsidR="00652242" w:rsidRDefault="00652242"/>
        </w:tc>
        <w:tc>
          <w:tcPr>
            <w:tcW w:w="134" w:type="dxa"/>
            <w:shd w:val="clear" w:color="auto" w:fill="auto"/>
            <w:vAlign w:val="bottom"/>
          </w:tcPr>
          <w:p w14:paraId="24700DB7" w14:textId="77777777" w:rsidR="00652242" w:rsidRDefault="00652242"/>
        </w:tc>
        <w:tc>
          <w:tcPr>
            <w:tcW w:w="134" w:type="dxa"/>
            <w:shd w:val="clear" w:color="auto" w:fill="auto"/>
            <w:vAlign w:val="bottom"/>
          </w:tcPr>
          <w:p w14:paraId="79CADEF3" w14:textId="77777777" w:rsidR="00652242" w:rsidRDefault="00652242"/>
        </w:tc>
        <w:tc>
          <w:tcPr>
            <w:tcW w:w="149" w:type="dxa"/>
            <w:shd w:val="clear" w:color="auto" w:fill="auto"/>
            <w:vAlign w:val="bottom"/>
          </w:tcPr>
          <w:p w14:paraId="76D7F654" w14:textId="77777777" w:rsidR="00652242" w:rsidRDefault="00652242"/>
        </w:tc>
        <w:tc>
          <w:tcPr>
            <w:tcW w:w="149" w:type="dxa"/>
            <w:shd w:val="clear" w:color="auto" w:fill="auto"/>
            <w:vAlign w:val="bottom"/>
          </w:tcPr>
          <w:p w14:paraId="5611DDA4" w14:textId="77777777" w:rsidR="00652242" w:rsidRDefault="00652242"/>
        </w:tc>
        <w:tc>
          <w:tcPr>
            <w:tcW w:w="2137" w:type="dxa"/>
            <w:gridSpan w:val="14"/>
            <w:shd w:val="clear" w:color="auto" w:fill="auto"/>
            <w:vAlign w:val="bottom"/>
          </w:tcPr>
          <w:p w14:paraId="0670B06D" w14:textId="77777777" w:rsidR="00652242" w:rsidRDefault="00652242">
            <w:pPr>
              <w:jc w:val="center"/>
            </w:pPr>
          </w:p>
        </w:tc>
        <w:tc>
          <w:tcPr>
            <w:tcW w:w="134" w:type="dxa"/>
            <w:shd w:val="clear" w:color="auto" w:fill="auto"/>
          </w:tcPr>
          <w:p w14:paraId="2C2D02E4" w14:textId="77777777" w:rsidR="00652242" w:rsidRDefault="00652242">
            <w:pPr>
              <w:jc w:val="center"/>
            </w:pPr>
          </w:p>
        </w:tc>
        <w:tc>
          <w:tcPr>
            <w:tcW w:w="4682" w:type="dxa"/>
            <w:gridSpan w:val="25"/>
            <w:shd w:val="clear" w:color="auto" w:fill="auto"/>
          </w:tcPr>
          <w:p w14:paraId="55D4AEA2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(сумма указывается числом и прописью)</w:t>
            </w:r>
          </w:p>
        </w:tc>
        <w:tc>
          <w:tcPr>
            <w:tcW w:w="368" w:type="dxa"/>
            <w:gridSpan w:val="2"/>
            <w:shd w:val="clear" w:color="auto" w:fill="auto"/>
            <w:vAlign w:val="bottom"/>
          </w:tcPr>
          <w:p w14:paraId="5B3C5378" w14:textId="77777777" w:rsidR="00652242" w:rsidRDefault="00652242">
            <w:pPr>
              <w:jc w:val="center"/>
            </w:pPr>
          </w:p>
        </w:tc>
        <w:tc>
          <w:tcPr>
            <w:tcW w:w="268" w:type="dxa"/>
            <w:gridSpan w:val="2"/>
            <w:shd w:val="clear" w:color="auto" w:fill="auto"/>
            <w:vAlign w:val="bottom"/>
          </w:tcPr>
          <w:p w14:paraId="345AFB89" w14:textId="77777777" w:rsidR="00652242" w:rsidRDefault="00652242">
            <w:pPr>
              <w:jc w:val="center"/>
            </w:pPr>
          </w:p>
        </w:tc>
        <w:tc>
          <w:tcPr>
            <w:tcW w:w="268" w:type="dxa"/>
            <w:gridSpan w:val="2"/>
            <w:shd w:val="clear" w:color="auto" w:fill="auto"/>
            <w:vAlign w:val="bottom"/>
          </w:tcPr>
          <w:p w14:paraId="2170818D" w14:textId="77777777" w:rsidR="00652242" w:rsidRDefault="00652242"/>
        </w:tc>
        <w:tc>
          <w:tcPr>
            <w:tcW w:w="268" w:type="dxa"/>
            <w:gridSpan w:val="2"/>
            <w:shd w:val="clear" w:color="auto" w:fill="auto"/>
            <w:vAlign w:val="bottom"/>
          </w:tcPr>
          <w:p w14:paraId="7426BC56" w14:textId="77777777" w:rsidR="00652242" w:rsidRDefault="00652242"/>
        </w:tc>
      </w:tr>
      <w:tr w:rsidR="00652242" w14:paraId="04A008E5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534C5B3" w14:textId="05E77F87" w:rsidR="00A90724" w:rsidRPr="00893675" w:rsidRDefault="005F143A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02F5E4" w14:textId="653BE10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3.5. Оплата образовательных услуг осуществляется в следующем порядке:</w:t>
            </w:r>
          </w:p>
        </w:tc>
      </w:tr>
      <w:tr w:rsidR="00652242" w14:paraId="3311086F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A81DD3C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3.5.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1.первый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семестр - до издания приказа о зачислении по программам подготовки научно-педагогических кадров в аспирантуре, но не позднее 30 сентября;</w:t>
            </w:r>
          </w:p>
        </w:tc>
      </w:tr>
      <w:tr w:rsidR="00652242" w14:paraId="0661CCAA" w14:textId="77777777">
        <w:trPr>
          <w:cantSplit/>
        </w:trPr>
        <w:tc>
          <w:tcPr>
            <w:tcW w:w="9495" w:type="dxa"/>
            <w:gridSpan w:val="58"/>
            <w:shd w:val="clear" w:color="auto" w:fill="auto"/>
            <w:vAlign w:val="bottom"/>
          </w:tcPr>
          <w:p w14:paraId="2F7D68A9" w14:textId="77777777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    3.5.2.  за последующие семестры обучения:</w:t>
            </w:r>
          </w:p>
          <w:p w14:paraId="7924E92B" w14:textId="77777777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       − нечетный семестр – до 31 августа (для всех форм обучения);</w:t>
            </w:r>
          </w:p>
          <w:p w14:paraId="1812054B" w14:textId="53B03D9C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       − четный семестр – до </w:t>
            </w:r>
            <w:r w:rsidR="00893675" w:rsidRPr="00DA5700">
              <w:rPr>
                <w:rFonts w:ascii="Times New Roman" w:hAnsi="Times New Roman"/>
                <w:sz w:val="24"/>
                <w:szCs w:val="24"/>
              </w:rPr>
              <w:t xml:space="preserve">01 марта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(для всех форм обучения).</w:t>
            </w:r>
          </w:p>
        </w:tc>
      </w:tr>
      <w:tr w:rsidR="00652242" w14:paraId="0ECAA02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0F554FF" w14:textId="77777777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3.6. Оплата производится Заказчиком в безналичном порядке на расчетный счет Исполнителя по реквизитам, указанным в разделе 8 настоящего Договора.</w:t>
            </w:r>
          </w:p>
        </w:tc>
      </w:tr>
      <w:tr w:rsidR="00652242" w14:paraId="5E72997A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E6F49E5" w14:textId="77777777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3.7. В случае просрочки оплаты, превышающей 10 (десять) календарных дней, с даты указанной в п. 3.5. Исполнитель вправе приостановить оказание услуг по Договору, и в одностороннем порядке отказаться от исполнения Договора, что влечет за собой отчисление Обучающегося и расторжение настоящего Договора.</w:t>
            </w:r>
          </w:p>
        </w:tc>
      </w:tr>
      <w:tr w:rsidR="00652242" w14:paraId="7F042A10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D76BB81" w14:textId="77777777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3.8.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652242" w14:paraId="5AAC033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DCE9EB9" w14:textId="77777777" w:rsidR="00652242" w:rsidRPr="00DA5700" w:rsidRDefault="005F143A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3.9.    В случае изменения стоимости образовательных услуг Исполнитель уведомляет Заказчика об изменении стоимости обучения путем размещения информации в месте оказания образовательных услуг по адресу места нахождения Исполнителя, а также на официальном сайте Исполнителя в сети  «Интернет»  (https://www.rgust.ru/).</w:t>
            </w:r>
          </w:p>
        </w:tc>
      </w:tr>
      <w:tr w:rsidR="00652242" w14:paraId="1F15346E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4050172" w14:textId="5DF52DF9" w:rsidR="00652242" w:rsidRPr="00DA5700" w:rsidRDefault="005F143A" w:rsidP="00E56983">
            <w:pPr>
              <w:jc w:val="both"/>
            </w:pP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   3.10.  В случае невнесения платы за текущий семестр (учебное полугодие), </w:t>
            </w:r>
            <w:r w:rsidR="00893675" w:rsidRPr="00DA5700">
              <w:rPr>
                <w:rFonts w:ascii="Times New Roman" w:hAnsi="Times New Roman"/>
                <w:sz w:val="24"/>
                <w:szCs w:val="24"/>
              </w:rPr>
              <w:t xml:space="preserve">Исполнитель вправе </w:t>
            </w:r>
            <w:r w:rsidR="00E56983" w:rsidRPr="00DA5700">
              <w:rPr>
                <w:rFonts w:ascii="Times New Roman" w:hAnsi="Times New Roman"/>
                <w:sz w:val="24"/>
                <w:szCs w:val="24"/>
              </w:rPr>
              <w:t>не допустить</w:t>
            </w:r>
            <w:r w:rsidR="00893675" w:rsidRPr="00DA5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Обучающ</w:t>
            </w:r>
            <w:r w:rsidR="00E56983" w:rsidRPr="00DA5700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ся к выполнению промежуточной аттестации по дисциплинам и к итоговой государственной аттестации.</w:t>
            </w:r>
          </w:p>
        </w:tc>
      </w:tr>
      <w:tr w:rsidR="00652242" w14:paraId="24E0DFAE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B89146A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3.11. Изменение стоимости образовательных услуг оформляется дополнительным соглашением к настоящему Договору.</w:t>
            </w:r>
          </w:p>
        </w:tc>
      </w:tr>
      <w:tr w:rsidR="00652242" w14:paraId="173A2F6D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1F1E063" w14:textId="77777777" w:rsidR="00652242" w:rsidRDefault="005F143A">
            <w:r>
              <w:rPr>
                <w:rFonts w:ascii="Times New Roman" w:hAnsi="Times New Roman"/>
                <w:sz w:val="24"/>
                <w:szCs w:val="24"/>
              </w:rPr>
              <w:t xml:space="preserve">    3.12.   В период нахождения Обучающегося в академическом отпуске плата за обучение не взимается.</w:t>
            </w:r>
          </w:p>
        </w:tc>
      </w:tr>
      <w:tr w:rsidR="00652242" w14:paraId="08DA997B" w14:textId="77777777">
        <w:trPr>
          <w:cantSplit/>
        </w:trPr>
        <w:tc>
          <w:tcPr>
            <w:tcW w:w="9495" w:type="dxa"/>
            <w:gridSpan w:val="58"/>
            <w:shd w:val="clear" w:color="auto" w:fill="auto"/>
            <w:vAlign w:val="bottom"/>
          </w:tcPr>
          <w:p w14:paraId="2E3A2CEF" w14:textId="09D78821" w:rsidR="00652242" w:rsidRDefault="005F143A" w:rsidP="00E56983">
            <w:pPr>
              <w:wordWrap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3.13. В случае просрочки исполнения Заказчиком своих обязательств по оплате образовательных услуг, предусмотренных Договором, Исполнитель вправе потребовать от Заказчика уплаты неустойки в 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соответствии </w:t>
            </w:r>
            <w:r w:rsidR="00E56983" w:rsidRPr="00DA5700">
              <w:rPr>
                <w:rFonts w:ascii="Times New Roman" w:hAnsi="Times New Roman"/>
                <w:sz w:val="24"/>
                <w:szCs w:val="24"/>
              </w:rPr>
              <w:t>с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 xml:space="preserve"> гражданским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законодательством Российской Федер</w:t>
            </w:r>
            <w:r w:rsidR="00E5698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ции. Оплата неустойки (пени) не освобождает Заказчика от исполнения обязанности по оплате суммы основного долга по Договору.</w:t>
            </w:r>
          </w:p>
        </w:tc>
      </w:tr>
      <w:tr w:rsidR="00652242" w14:paraId="10FA1D99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53EB031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ПОРЯДОК ИЗМЕНЕНИЯ, РАСТОРЖЕНИЯ И ПРЕКРАЩЕНИЯ ДОГОВОРА</w:t>
            </w:r>
          </w:p>
        </w:tc>
      </w:tr>
      <w:tr w:rsidR="00652242" w14:paraId="5F90B48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64E293B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4.1. Условия, на которых заключен Договор, могут быть изменены по соглашению Сторон или в соответствии с законодательством Российской Федерации. Изменения к настоящему Договору оформляются путем заключения дополнительного соглашения.</w:t>
            </w:r>
          </w:p>
        </w:tc>
      </w:tr>
      <w:tr w:rsidR="00652242" w14:paraId="20A553AA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D6B18DA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4.2. Настоящий Договор может быть расторгнут по соглашению Сторон.</w:t>
            </w:r>
          </w:p>
        </w:tc>
      </w:tr>
      <w:tr w:rsidR="00652242" w14:paraId="436908E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1876CE4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15.09.2020 г. № 1441, а именно:</w:t>
            </w:r>
          </w:p>
        </w:tc>
      </w:tr>
      <w:tr w:rsidR="00652242" w14:paraId="1227DEF3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F881204" w14:textId="22AFB613" w:rsidR="00652242" w:rsidRPr="00E56983" w:rsidRDefault="00652242">
            <w:pPr>
              <w:jc w:val="both"/>
              <w:rPr>
                <w:strike/>
              </w:rPr>
            </w:pPr>
          </w:p>
        </w:tc>
      </w:tr>
      <w:tr w:rsidR="00652242" w14:paraId="19CA460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EA0CC4C" w14:textId="00DC9A62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•невыполнение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      </w:r>
          </w:p>
        </w:tc>
      </w:tr>
      <w:tr w:rsidR="00652242" w14:paraId="644E8D7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FEDE3F1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 эту образовательную организацию;</w:t>
            </w:r>
          </w:p>
        </w:tc>
      </w:tr>
      <w:tr w:rsidR="00652242" w14:paraId="13B075C2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496AE7B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•просрочка оплаты стоимости платных образовательных услуг, предусмотренной разделом 3 Договора;</w:t>
            </w:r>
          </w:p>
        </w:tc>
      </w:tr>
      <w:tr w:rsidR="00652242" w14:paraId="369C6CE1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3A25B7B" w14:textId="77777777" w:rsidR="00652242" w:rsidRDefault="005F143A">
            <w:pPr>
              <w:wordWrap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•невозможность надлежащего исполнения обязательств по оказанию платных образовательных услуг вследствие действий (бездействия) Обучающегося.</w:t>
            </w:r>
          </w:p>
        </w:tc>
      </w:tr>
      <w:tr w:rsidR="00652242" w14:paraId="529115E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A09BC7F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4.4.    Настоящий Договор может быть расторгнут по инициативе Заказчика, в случаях:</w:t>
            </w:r>
          </w:p>
        </w:tc>
      </w:tr>
      <w:tr w:rsidR="00652242" w14:paraId="41FE7143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302EB02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нарушения Исполнителем сроков оказания платных образовательных услуг;</w:t>
            </w:r>
          </w:p>
        </w:tc>
      </w:tr>
      <w:tr w:rsidR="00652242" w14:paraId="4EEC605A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94BE065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если во время оказания платных образовательных услуг стало очевидно, что они не будут оказаны в срок;</w:t>
            </w:r>
          </w:p>
        </w:tc>
      </w:tr>
      <w:tr w:rsidR="00652242" w14:paraId="7738B413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D39387B" w14:textId="5B156D6C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перевода Обучающегося для продолжения освоения образовательной программы в другую организацию, осуществляющую образовательную деятельность.</w:t>
            </w:r>
          </w:p>
        </w:tc>
      </w:tr>
      <w:tr w:rsidR="00652242" w14:paraId="0F9179A0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5614499" w14:textId="47B107ED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4.5.   Договор может быть прекращен досрочно по обстоятельствам, не зависящим от воли Заказчика (</w:t>
            </w:r>
            <w:r w:rsidRPr="00DA5700">
              <w:rPr>
                <w:rFonts w:ascii="Times New Roman" w:hAnsi="Times New Roman"/>
                <w:sz w:val="24"/>
                <w:szCs w:val="24"/>
              </w:rPr>
              <w:t>Обучающегося)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Исполнителя, в том числе в случае ликвидации Исполнителя.</w:t>
            </w:r>
          </w:p>
        </w:tc>
      </w:tr>
      <w:tr w:rsidR="00652242" w14:paraId="5227434B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AF3B302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4.6.  Исполнитель вправе отказаться от исполнения обязательств по Договору при условии полного возмещения Заказчику (Обучающемуся) убытков.</w:t>
            </w:r>
          </w:p>
        </w:tc>
      </w:tr>
      <w:tr w:rsidR="00652242" w14:paraId="032E5505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74D7FD8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4.7.    Заказчик (Обучающийся) вправе отказаться от исполнения Договора при условии оплаты Исполнителю фактически понесенных им расходов.</w:t>
            </w:r>
          </w:p>
        </w:tc>
      </w:tr>
      <w:tr w:rsidR="00652242" w14:paraId="0A79D217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380423D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4.8.  При досрочном расторжении или прекращении образовательных отношений по Договору Заказчику возвращаются денежные средства, внесенные им досрочно за обучение Обучающегося за вычетом затрат за предоставленную часть образовательных услуг.</w:t>
            </w:r>
          </w:p>
        </w:tc>
      </w:tr>
      <w:tr w:rsidR="00652242" w14:paraId="2FF5707F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E7D821C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4.9. Исполнитель не производит возврат денежных средств за оказанные образовательные услуги до даты отчисления Обучающегося. Образовательная услуга считается оказанной также в том случае, если вследствие действий (бездействия) самого Обучающегося он ею не воспользовался.</w:t>
            </w:r>
          </w:p>
        </w:tc>
      </w:tr>
      <w:tr w:rsidR="00652242" w14:paraId="67B5688E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5E98995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ОТВЕТСТВЕННОСТЬ</w:t>
            </w:r>
          </w:p>
          <w:p w14:paraId="1B5003FB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ИСПОЛНИТЕЛЯ И ЗАКАЗЧИКА/ОБУЧАЮЩЕГОСЯ</w:t>
            </w:r>
          </w:p>
        </w:tc>
      </w:tr>
      <w:tr w:rsidR="00652242" w14:paraId="002EAC42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5790E84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652242" w14:paraId="394D071A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9930C56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</w:tc>
      </w:tr>
      <w:tr w:rsidR="00652242" w14:paraId="7EB0A8D2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B1639B5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безвозмездного оказания образовательной услуги;</w:t>
            </w:r>
          </w:p>
        </w:tc>
      </w:tr>
      <w:tr w:rsidR="00652242" w14:paraId="4FAE00B6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A4978D9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соразмерного уменьшения стоимости оказанной образовательной услуги;</w:t>
            </w:r>
          </w:p>
        </w:tc>
      </w:tr>
      <w:tr w:rsidR="00652242" w14:paraId="73B7A344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15E24D3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возмещения понесенных им расходов по устранению недостатков оказанной образовательной услуги своими силами или третьими лицами.</w:t>
            </w:r>
          </w:p>
        </w:tc>
      </w:tr>
      <w:tr w:rsidR="00652242" w14:paraId="6F4AA0B6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6FF6821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5.3. Заказчик вправе отказаться от исполнения Договора и потребовать полного возмещения убытков, если в течение 3-х месяцев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652242" w14:paraId="4D0147A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D046772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5.4.   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</w:tc>
      </w:tr>
      <w:tr w:rsidR="00652242" w14:paraId="12CED207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527615C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      </w:r>
          </w:p>
        </w:tc>
      </w:tr>
      <w:tr w:rsidR="00652242" w14:paraId="1E8E8141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35C1496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поручить оказать образовательную услугу третьим лицам за разумную цену и потребовать от Исполнителя возмещения понесенных расходов;</w:t>
            </w:r>
          </w:p>
        </w:tc>
      </w:tr>
      <w:tr w:rsidR="00652242" w14:paraId="3DF4824A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C016E62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потребовать уменьшения стоимости образовательной услуги;</w:t>
            </w:r>
          </w:p>
        </w:tc>
      </w:tr>
      <w:tr w:rsidR="00652242" w14:paraId="25A5C172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8371ECE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расторгнуть Договор.</w:t>
            </w:r>
          </w:p>
        </w:tc>
      </w:tr>
      <w:tr w:rsidR="00652242" w14:paraId="4EB6C8F9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2FAE883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СРОК ДЕЙСТВИЯ ДОГОВОРА</w:t>
            </w:r>
          </w:p>
        </w:tc>
      </w:tr>
      <w:tr w:rsidR="00652242" w14:paraId="6708D026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548DB10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6.1. 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</w:tc>
      </w:tr>
      <w:tr w:rsidR="00652242" w14:paraId="4B695ECF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8262BC1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ЗАКЛЮЧИТЕЛЬНЫЕ ПОЛОЖЕНИЯ ДОГОВОРА</w:t>
            </w:r>
          </w:p>
        </w:tc>
      </w:tr>
      <w:tr w:rsidR="00652242" w14:paraId="1E9B096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46700EB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7.1.   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      </w:r>
          </w:p>
        </w:tc>
      </w:tr>
      <w:tr w:rsidR="00652242" w14:paraId="71F8E9A4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CC523BD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7.2.    Сведения, указанные в Договоре, соответствуют информации, размещенной на официальном сайте Исполнителя в сети «Интернет» по адресу: https://rgust.ru/ на дату заключения настоящего Договора.</w:t>
            </w:r>
          </w:p>
        </w:tc>
      </w:tr>
      <w:tr w:rsidR="00652242" w14:paraId="21429769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5282C90" w14:textId="7777777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7.3.    Исполнитель уведомляет об изменении своих реквизитов и контактов путем размещения информации на официальном сайте в сети «Интернет» по адресу: https://rgust.ru/  не позднее 10 (десяти) календарных дней с даты такого изменения.</w:t>
            </w:r>
          </w:p>
        </w:tc>
      </w:tr>
      <w:tr w:rsidR="00652242" w14:paraId="1F966654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2B75DCE" w14:textId="78F1F7E7" w:rsidR="00652242" w:rsidRPr="001C651E" w:rsidRDefault="00652242">
            <w:pPr>
              <w:jc w:val="both"/>
              <w:rPr>
                <w:strike/>
              </w:rPr>
            </w:pPr>
          </w:p>
        </w:tc>
      </w:tr>
      <w:tr w:rsidR="00652242" w14:paraId="276B1C9E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7E06AB9" w14:textId="6FD4443F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7.</w:t>
            </w:r>
            <w:r w:rsidR="000D3ED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   Все уведомления могут отправляться почтой, электронной почтой по адресам и контактам сторон, указанным в разделе 8 Договора.</w:t>
            </w:r>
          </w:p>
        </w:tc>
      </w:tr>
      <w:tr w:rsidR="00652242" w14:paraId="492DB641" w14:textId="77777777">
        <w:trPr>
          <w:cantSplit/>
        </w:trPr>
        <w:tc>
          <w:tcPr>
            <w:tcW w:w="9495" w:type="dxa"/>
            <w:gridSpan w:val="58"/>
            <w:shd w:val="clear" w:color="auto" w:fill="auto"/>
            <w:vAlign w:val="bottom"/>
          </w:tcPr>
          <w:p w14:paraId="533591F8" w14:textId="05484736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7.</w:t>
            </w:r>
            <w:r w:rsidR="000D3ED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   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Исполнителя до даты издания приказа об окончании обучения или отчислении Обучающегося из образовательной организации Исполнителя.</w:t>
            </w:r>
          </w:p>
        </w:tc>
      </w:tr>
      <w:tr w:rsidR="00652242" w14:paraId="492D49C3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9B5A950" w14:textId="041E7A8F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7.</w:t>
            </w:r>
            <w:r w:rsidR="000D3ED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   Все споры и разногласия между сторонами решаются путем ведения переговоров. При невозможности достижения согласия споры разрешаются в судебном порядке. Споры подлежат рассмотрению в Преображенском районном суде г. Москвы или мировым судьей судебного участка № 115 района Метрогородок г. Москвы исходя из цены иска.</w:t>
            </w:r>
          </w:p>
        </w:tc>
      </w:tr>
      <w:tr w:rsidR="00652242" w14:paraId="14CDA605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973A6AA" w14:textId="46806FC4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7.</w:t>
            </w:r>
            <w:r w:rsidR="000D3ED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    Подписывая настоящий Договор, Стороны гарантируют, что на дату заключения Договора ни одна из них (включая работников или официальных представителей) не предлагала, не обещала, не предоставляла, не разрешала, не требовала и не принимала каких-либо неправомерных денежных или иных вознаграждений, преимуществ какого-либо рода (и не создавали впечатления, что они совершат или могут совершить подобные действия когда-либо в будущем), каким-либо образом связанных с заключением Договора, а также что ими были приняты все необходимые меры для недопущения подобных действий.</w:t>
            </w:r>
          </w:p>
        </w:tc>
      </w:tr>
      <w:tr w:rsidR="00652242" w14:paraId="73F7CA8D" w14:textId="77777777">
        <w:trPr>
          <w:cantSplit/>
        </w:trPr>
        <w:tc>
          <w:tcPr>
            <w:tcW w:w="9495" w:type="dxa"/>
            <w:gridSpan w:val="58"/>
            <w:shd w:val="clear" w:color="auto" w:fill="auto"/>
            <w:vAlign w:val="bottom"/>
          </w:tcPr>
          <w:p w14:paraId="3066D4A0" w14:textId="3A8E8037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7.</w:t>
            </w:r>
            <w:r w:rsidR="000D3ED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    Любая корреспонденция считается надлежащим образом доставленной и полученной адресатом в случае ее направления заказным письмом с уведомлением о вручении по адресу, указанному в настоящем Договоре как «Адрес регистрации (место нахождения)», причем датой получения корреспонденции адресатом будет дата, указанная в уведомлении или на почтовом штемпеле на этом уведомлении. В случае, если уведомление отсутствует или не содержит указания на дату вручения или доставки, датой получения корреспонденции будет считаться 7-й календарный день с даты ее отправки.</w:t>
            </w:r>
          </w:p>
        </w:tc>
      </w:tr>
      <w:tr w:rsidR="00652242" w14:paraId="36EB6E74" w14:textId="77777777">
        <w:trPr>
          <w:cantSplit/>
        </w:trPr>
        <w:tc>
          <w:tcPr>
            <w:tcW w:w="9495" w:type="dxa"/>
            <w:gridSpan w:val="58"/>
            <w:shd w:val="clear" w:color="auto" w:fill="auto"/>
            <w:vAlign w:val="bottom"/>
          </w:tcPr>
          <w:p w14:paraId="0422678E" w14:textId="7F1975E2" w:rsidR="00652242" w:rsidRDefault="005F143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7.</w:t>
            </w:r>
            <w:r w:rsidR="000D3ED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   Настоящий Договор составлен в ___-х экземплярах⁴, по одному для каждой из Сторон. Все экземпляры имеют одинаковую юридическую силу. Изменения и дополнения Договора могут производиться только в письменной форме и подписываться Сторонами Договора или уполномоченными представителями Сторон.</w:t>
            </w:r>
          </w:p>
        </w:tc>
      </w:tr>
      <w:tr w:rsidR="00652242" w14:paraId="73BFD330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center"/>
          </w:tcPr>
          <w:p w14:paraId="431AE790" w14:textId="77777777" w:rsidR="00E82F64" w:rsidRDefault="00E82F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368072" w14:textId="77777777" w:rsidR="00E82F64" w:rsidRDefault="00E82F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F93701" w14:textId="7A326AC2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АДРЕСА И РЕКВИЗИТЫ СТОРОН</w:t>
            </w:r>
          </w:p>
        </w:tc>
      </w:tr>
      <w:tr w:rsidR="00652242" w14:paraId="00065F55" w14:textId="77777777" w:rsidTr="008548A3">
        <w:trPr>
          <w:cantSplit/>
        </w:trPr>
        <w:tc>
          <w:tcPr>
            <w:tcW w:w="804" w:type="dxa"/>
            <w:gridSpan w:val="6"/>
            <w:vMerge w:val="restart"/>
            <w:shd w:val="clear" w:color="auto" w:fill="auto"/>
            <w:vAlign w:val="bottom"/>
          </w:tcPr>
          <w:p w14:paraId="2115D0A0" w14:textId="77777777" w:rsidR="00652242" w:rsidRDefault="00652242">
            <w:pPr>
              <w:jc w:val="center"/>
            </w:pPr>
          </w:p>
        </w:tc>
        <w:tc>
          <w:tcPr>
            <w:tcW w:w="3105" w:type="dxa"/>
            <w:gridSpan w:val="21"/>
            <w:shd w:val="clear" w:color="auto" w:fill="auto"/>
            <w:vAlign w:val="bottom"/>
          </w:tcPr>
          <w:p w14:paraId="5CF156A0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36" w:type="dxa"/>
            <w:gridSpan w:val="4"/>
            <w:vMerge w:val="restart"/>
            <w:shd w:val="clear" w:color="auto" w:fill="auto"/>
            <w:vAlign w:val="bottom"/>
          </w:tcPr>
          <w:p w14:paraId="3195236C" w14:textId="77777777" w:rsidR="00652242" w:rsidRDefault="00652242"/>
        </w:tc>
        <w:tc>
          <w:tcPr>
            <w:tcW w:w="2418" w:type="dxa"/>
            <w:gridSpan w:val="10"/>
            <w:shd w:val="clear" w:color="auto" w:fill="auto"/>
            <w:vAlign w:val="bottom"/>
          </w:tcPr>
          <w:p w14:paraId="417CC445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14:paraId="6A826354" w14:textId="77777777" w:rsidR="00652242" w:rsidRDefault="00652242"/>
        </w:tc>
        <w:tc>
          <w:tcPr>
            <w:tcW w:w="2452" w:type="dxa"/>
            <w:gridSpan w:val="16"/>
            <w:shd w:val="clear" w:color="auto" w:fill="auto"/>
            <w:vAlign w:val="bottom"/>
          </w:tcPr>
          <w:p w14:paraId="27298CAC" w14:textId="77777777" w:rsidR="00652242" w:rsidRDefault="005F14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ОБУЧАЮЩИЙСЯ⁶</w:t>
            </w:r>
          </w:p>
        </w:tc>
      </w:tr>
      <w:tr w:rsidR="00652242" w:rsidRPr="002A6ACA" w14:paraId="05BB16B4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0F83DFE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 w:val="restart"/>
            <w:shd w:val="clear" w:color="auto" w:fill="auto"/>
          </w:tcPr>
          <w:p w14:paraId="51305D5B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ФГБОУ ИВО «Российский государственный университет социальных технологий»</w:t>
            </w:r>
          </w:p>
          <w:p w14:paraId="477A5068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нахождения: 107150, </w:t>
            </w:r>
            <w:proofErr w:type="spellStart"/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2A6ACA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Лосиноостровская</w:t>
            </w:r>
            <w:proofErr w:type="spellEnd"/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, д.49</w:t>
            </w:r>
          </w:p>
          <w:p w14:paraId="3A6B8012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ОГРН 1027700089405</w:t>
            </w:r>
          </w:p>
          <w:p w14:paraId="491D07A8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ИНН 7718109215 КПП 771801001</w:t>
            </w:r>
          </w:p>
          <w:p w14:paraId="79BB9F0E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ОКВЭД 85.22</w:t>
            </w:r>
          </w:p>
          <w:p w14:paraId="2DD1D2EC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(ФГБОУ ИВО РГУ </w:t>
            </w:r>
            <w:proofErr w:type="spellStart"/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СоцТех</w:t>
            </w:r>
            <w:proofErr w:type="spellEnd"/>
            <w:r w:rsidRPr="002A6ACA">
              <w:rPr>
                <w:rFonts w:ascii="Times New Roman" w:hAnsi="Times New Roman" w:cs="Times New Roman"/>
                <w:sz w:val="18"/>
                <w:szCs w:val="18"/>
              </w:rPr>
              <w:t xml:space="preserve"> л/с 20736Х43680)</w:t>
            </w:r>
          </w:p>
          <w:p w14:paraId="659584DE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Г. МОСКВЕ</w:t>
            </w:r>
          </w:p>
          <w:p w14:paraId="34173063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</w:p>
          <w:p w14:paraId="78A8037A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К/с 03214643000000017300</w:t>
            </w:r>
          </w:p>
          <w:p w14:paraId="609A6464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14:paraId="1E0A40F3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БИК 004525988</w:t>
            </w:r>
          </w:p>
          <w:p w14:paraId="0A6A5DFB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ОКТМО 45311000</w:t>
            </w:r>
          </w:p>
          <w:p w14:paraId="2DA42666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https://www.rgust.ru/</w:t>
            </w:r>
          </w:p>
          <w:p w14:paraId="0D61E416" w14:textId="77777777" w:rsidR="00652242" w:rsidRPr="002A6ACA" w:rsidRDefault="005F143A">
            <w:pPr>
              <w:rPr>
                <w:rFonts w:ascii="Times New Roman" w:hAnsi="Times New Roman" w:cs="Times New Roman"/>
                <w:lang w:val="en-US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info@rgust.ru</w:t>
            </w:r>
          </w:p>
          <w:p w14:paraId="7F77C8F9" w14:textId="77777777" w:rsidR="00652242" w:rsidRPr="002A6ACA" w:rsidRDefault="005F143A">
            <w:pPr>
              <w:rPr>
                <w:rFonts w:ascii="Times New Roman" w:hAnsi="Times New Roman" w:cs="Times New Roman"/>
                <w:lang w:val="en-US"/>
              </w:rPr>
            </w:pPr>
            <w:r w:rsidRPr="002A6ACA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2A6A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+7 (499)160-92-00</w:t>
            </w: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3166065F" w14:textId="77777777" w:rsidR="00652242" w:rsidRPr="002A6ACA" w:rsidRDefault="006522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8" w:type="dxa"/>
            <w:gridSpan w:val="10"/>
            <w:vMerge w:val="restart"/>
            <w:shd w:val="clear" w:color="auto" w:fill="auto"/>
          </w:tcPr>
          <w:p w14:paraId="0C054749" w14:textId="1F5AE69A" w:rsidR="001C651E" w:rsidRPr="00DA5700" w:rsidRDefault="001C651E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Ф.И.О. (полностью)</w:t>
            </w:r>
          </w:p>
          <w:p w14:paraId="3861F3EA" w14:textId="77777777" w:rsidR="001C651E" w:rsidRPr="00DA5700" w:rsidRDefault="002A6ACA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 xml:space="preserve">Дата рождения: __________________ </w:t>
            </w:r>
          </w:p>
          <w:p w14:paraId="608364C8" w14:textId="77777777" w:rsidR="001A1AF1" w:rsidRPr="00DA5700" w:rsidRDefault="002A6ACA" w:rsidP="001A1AF1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Место рождения: ________________</w:t>
            </w:r>
          </w:p>
          <w:p w14:paraId="78CD3F49" w14:textId="38702C77" w:rsidR="001A1AF1" w:rsidRPr="00DA5700" w:rsidRDefault="001A1AF1" w:rsidP="001A1AF1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паспорт: серия №,</w:t>
            </w:r>
          </w:p>
          <w:p w14:paraId="7501C8DB" w14:textId="77777777" w:rsidR="001A1AF1" w:rsidRPr="00DA5700" w:rsidRDefault="001A1AF1" w:rsidP="001A1AF1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выдан (подразделение, дата)</w:t>
            </w:r>
          </w:p>
          <w:p w14:paraId="4266A586" w14:textId="77777777" w:rsidR="001A1AF1" w:rsidRPr="00DA5700" w:rsidRDefault="002A6ACA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адрес регистрации:______________ тел.:____________________</w:t>
            </w:r>
          </w:p>
          <w:p w14:paraId="05E67CCA" w14:textId="60D08C19" w:rsidR="001C651E" w:rsidRPr="00DA5700" w:rsidRDefault="002A6ACA">
            <w:pPr>
              <w:rPr>
                <w:rFonts w:ascii="Times New Roman" w:hAnsi="Times New Roman" w:cs="Times New Roman"/>
              </w:rPr>
            </w:pPr>
            <w:proofErr w:type="spellStart"/>
            <w:r w:rsidRPr="00DA5700">
              <w:rPr>
                <w:rFonts w:ascii="Times New Roman" w:hAnsi="Times New Roman" w:cs="Times New Roman"/>
              </w:rPr>
              <w:t>e-mail</w:t>
            </w:r>
            <w:proofErr w:type="spellEnd"/>
            <w:r w:rsidRPr="00DA5700">
              <w:rPr>
                <w:rFonts w:ascii="Times New Roman" w:hAnsi="Times New Roman" w:cs="Times New Roman"/>
              </w:rPr>
              <w:t>:__________________</w:t>
            </w:r>
          </w:p>
          <w:p w14:paraId="1976B954" w14:textId="77777777" w:rsidR="001C651E" w:rsidRPr="00DA5700" w:rsidRDefault="002A6ACA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 xml:space="preserve">ИНН </w:t>
            </w:r>
          </w:p>
          <w:p w14:paraId="316F8E84" w14:textId="77777777" w:rsidR="001A1AF1" w:rsidRPr="00DA5700" w:rsidRDefault="001C651E" w:rsidP="001A1AF1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СНИЛС</w:t>
            </w:r>
            <w:r w:rsidR="002A6ACA" w:rsidRPr="00DA5700">
              <w:rPr>
                <w:rFonts w:ascii="Times New Roman" w:hAnsi="Times New Roman" w:cs="Times New Roman"/>
              </w:rPr>
              <w:t xml:space="preserve">____________________ </w:t>
            </w:r>
          </w:p>
          <w:p w14:paraId="6B4164F6" w14:textId="0E9FB44D" w:rsidR="001A1AF1" w:rsidRPr="00DA5700" w:rsidRDefault="001A1AF1" w:rsidP="001A1AF1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 xml:space="preserve">(Для </w:t>
            </w:r>
            <w:proofErr w:type="spellStart"/>
            <w:proofErr w:type="gramStart"/>
            <w:r w:rsidRPr="00DA5700">
              <w:rPr>
                <w:rFonts w:ascii="Times New Roman" w:hAnsi="Times New Roman" w:cs="Times New Roman"/>
              </w:rPr>
              <w:t>юр.лиц</w:t>
            </w:r>
            <w:proofErr w:type="spellEnd"/>
            <w:proofErr w:type="gramEnd"/>
            <w:r w:rsidRPr="00DA5700">
              <w:rPr>
                <w:rFonts w:ascii="Times New Roman" w:hAnsi="Times New Roman" w:cs="Times New Roman"/>
              </w:rPr>
              <w:t>)</w:t>
            </w:r>
          </w:p>
          <w:p w14:paraId="02F31CDE" w14:textId="1FBB3087" w:rsidR="00652242" w:rsidRPr="00DA5700" w:rsidRDefault="002A6ACA" w:rsidP="001A1AF1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ОРГН/ОРГНИП___________________ КПП_________________________ Р/с __________________________ Банк получателя_______________ К/с __________________________ БИК ________________________</w:t>
            </w: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43A713CA" w14:textId="77777777" w:rsidR="00652242" w:rsidRPr="00DA5700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 w:val="restart"/>
            <w:shd w:val="clear" w:color="auto" w:fill="auto"/>
          </w:tcPr>
          <w:p w14:paraId="0B64E2EA" w14:textId="77777777" w:rsidR="001C651E" w:rsidRPr="00DA5700" w:rsidRDefault="001C651E" w:rsidP="001C651E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Ф.И.О. (полностью)</w:t>
            </w:r>
          </w:p>
          <w:p w14:paraId="455D0E03" w14:textId="77777777" w:rsidR="001C651E" w:rsidRPr="00DA5700" w:rsidRDefault="002A6ACA" w:rsidP="001C651E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Дата рождения: ________</w:t>
            </w:r>
          </w:p>
          <w:p w14:paraId="5336EF25" w14:textId="77777777" w:rsidR="001A1AF1" w:rsidRPr="00DA5700" w:rsidRDefault="002A6ACA" w:rsidP="001C651E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 xml:space="preserve">Место рождения: __________ паспорт: </w:t>
            </w:r>
            <w:r w:rsidR="001A1AF1" w:rsidRPr="00DA5700">
              <w:rPr>
                <w:rFonts w:ascii="Times New Roman" w:hAnsi="Times New Roman" w:cs="Times New Roman"/>
              </w:rPr>
              <w:t>серия №,</w:t>
            </w:r>
          </w:p>
          <w:p w14:paraId="4DEC5131" w14:textId="6D0843AB" w:rsidR="001A1AF1" w:rsidRPr="00DA5700" w:rsidRDefault="001A1AF1" w:rsidP="001C651E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в</w:t>
            </w:r>
            <w:r w:rsidR="002A6ACA" w:rsidRPr="00DA5700">
              <w:rPr>
                <w:rFonts w:ascii="Times New Roman" w:hAnsi="Times New Roman" w:cs="Times New Roman"/>
              </w:rPr>
              <w:t>ыдан</w:t>
            </w:r>
            <w:r w:rsidRPr="00DA5700">
              <w:rPr>
                <w:rFonts w:ascii="Times New Roman" w:hAnsi="Times New Roman" w:cs="Times New Roman"/>
              </w:rPr>
              <w:t xml:space="preserve"> (подразделение, дата)</w:t>
            </w:r>
          </w:p>
          <w:p w14:paraId="2093B530" w14:textId="7DF39CB0" w:rsidR="001A1AF1" w:rsidRPr="00DA5700" w:rsidRDefault="002A6ACA" w:rsidP="001C651E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адрес регистрации__________ тел.:__________</w:t>
            </w:r>
          </w:p>
          <w:p w14:paraId="3B9B7406" w14:textId="77777777" w:rsidR="001A1AF1" w:rsidRPr="00DA5700" w:rsidRDefault="002A6ACA" w:rsidP="001C651E">
            <w:pPr>
              <w:rPr>
                <w:rFonts w:ascii="Times New Roman" w:hAnsi="Times New Roman" w:cs="Times New Roman"/>
              </w:rPr>
            </w:pPr>
            <w:proofErr w:type="spellStart"/>
            <w:r w:rsidRPr="00DA5700">
              <w:rPr>
                <w:rFonts w:ascii="Times New Roman" w:hAnsi="Times New Roman" w:cs="Times New Roman"/>
              </w:rPr>
              <w:t>e-mail</w:t>
            </w:r>
            <w:proofErr w:type="spellEnd"/>
            <w:r w:rsidRPr="00DA5700">
              <w:rPr>
                <w:rFonts w:ascii="Times New Roman" w:hAnsi="Times New Roman" w:cs="Times New Roman"/>
              </w:rPr>
              <w:t>:________</w:t>
            </w:r>
          </w:p>
          <w:p w14:paraId="3D9B5D14" w14:textId="2606244F" w:rsidR="00652242" w:rsidRPr="00DA5700" w:rsidRDefault="002A6ACA" w:rsidP="001C651E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ИНН ___________</w:t>
            </w:r>
          </w:p>
          <w:p w14:paraId="2A57CF5E" w14:textId="0C4E8ABB" w:rsidR="001A1AF1" w:rsidRPr="00DA5700" w:rsidRDefault="001A1AF1" w:rsidP="001C651E">
            <w:pPr>
              <w:rPr>
                <w:rFonts w:ascii="Times New Roman" w:hAnsi="Times New Roman" w:cs="Times New Roman"/>
              </w:rPr>
            </w:pPr>
            <w:r w:rsidRPr="00DA5700">
              <w:rPr>
                <w:rFonts w:ascii="Times New Roman" w:hAnsi="Times New Roman" w:cs="Times New Roman"/>
              </w:rPr>
              <w:t>СНИЛС____________________</w:t>
            </w:r>
          </w:p>
        </w:tc>
      </w:tr>
      <w:tr w:rsidR="00652242" w:rsidRPr="002A6ACA" w14:paraId="062F0F04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7562AAC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653EF87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3BCE315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7048919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2B06B27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3AF939E6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764F8CD8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565FB37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3075B49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2E9E4AE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09ABE998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232D1AC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146809E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3C404D07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64DB3CB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49B446D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240D84B6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35A90A3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30F9C07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785A537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677C56D5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09D7CEE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372920B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3FD94AE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0E1A3BE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1F79068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00FC3B52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2C28D7AA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281C235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5A8580F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4EB2AB26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375CBBF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7BA34FB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4336E62B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2BF2F7AD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35E658A5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60E37B25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11F8260B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77D8212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397DA97E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24DC213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747ECD6A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23146045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5FBE084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1850D4D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7001899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0608C8D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1A0CB4B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6017F54B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3F9B4708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4300CA8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1067A2D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72DE281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4FB486A5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5B9E39B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66B6413E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122A2EB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774EEE9B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2A249F2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59F9815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53E3C3F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63E1C10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00E585A1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78F1C75B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6E79D41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52CB1F4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557C7A7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237297C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7E3636E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17CA16F5" w14:textId="77777777" w:rsidTr="008548A3">
        <w:trPr>
          <w:cantSplit/>
          <w:trHeight w:val="184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00442412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51286AF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169C029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7A1D5205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51E075D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2B16766E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0C6FA0D5" w14:textId="77777777" w:rsidTr="008548A3">
        <w:trPr>
          <w:cantSplit/>
          <w:trHeight w:val="405"/>
        </w:trPr>
        <w:tc>
          <w:tcPr>
            <w:tcW w:w="804" w:type="dxa"/>
            <w:gridSpan w:val="6"/>
            <w:vMerge/>
            <w:shd w:val="clear" w:color="auto" w:fill="auto"/>
            <w:vAlign w:val="bottom"/>
          </w:tcPr>
          <w:p w14:paraId="3EDF62E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vMerge/>
            <w:shd w:val="clear" w:color="auto" w:fill="auto"/>
            <w:vAlign w:val="bottom"/>
          </w:tcPr>
          <w:p w14:paraId="1AE351EE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vMerge/>
            <w:shd w:val="clear" w:color="auto" w:fill="auto"/>
            <w:vAlign w:val="bottom"/>
          </w:tcPr>
          <w:p w14:paraId="1DCAC88B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10"/>
            <w:vMerge/>
            <w:shd w:val="clear" w:color="auto" w:fill="auto"/>
            <w:vAlign w:val="bottom"/>
          </w:tcPr>
          <w:p w14:paraId="077C2F0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4223D6C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16"/>
            <w:vMerge/>
            <w:shd w:val="clear" w:color="auto" w:fill="auto"/>
            <w:vAlign w:val="bottom"/>
          </w:tcPr>
          <w:p w14:paraId="73F4ABC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259EB49D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179B84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2A921CD3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483AF72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10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AEE7C08" w14:textId="77777777" w:rsidR="00652242" w:rsidRPr="002A6ACA" w:rsidRDefault="005F143A">
            <w:pPr>
              <w:jc w:val="both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528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A193406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3ED79FD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66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86D8E0A" w14:textId="3CCBBBF3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DEEF924" w14:textId="77777777" w:rsidR="00652242" w:rsidRPr="002A6ACA" w:rsidRDefault="005F143A">
            <w:pPr>
              <w:jc w:val="both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3D895F2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6FD43C5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D1DDB1F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D6C0616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4323AF4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60C8EFD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AD64C6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A3E4372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1AE2416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0AB3841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39A14C4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91B867B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0031073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009AD7A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4F51082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72B18C4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05EED7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74C7A858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0CD0B82B" w14:textId="77777777" w:rsidTr="008548A3">
        <w:trPr>
          <w:cantSplit/>
        </w:trPr>
        <w:tc>
          <w:tcPr>
            <w:tcW w:w="2381" w:type="dxa"/>
            <w:gridSpan w:val="16"/>
            <w:shd w:val="clear" w:color="auto" w:fill="auto"/>
            <w:vAlign w:val="bottom"/>
          </w:tcPr>
          <w:p w14:paraId="42689103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11"/>
            <w:shd w:val="clear" w:color="auto" w:fill="auto"/>
          </w:tcPr>
          <w:p w14:paraId="408FE912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Cs w:val="16"/>
              </w:rPr>
              <w:t>(подпись)</w:t>
            </w:r>
          </w:p>
        </w:tc>
        <w:tc>
          <w:tcPr>
            <w:tcW w:w="536" w:type="dxa"/>
            <w:gridSpan w:val="4"/>
            <w:shd w:val="clear" w:color="auto" w:fill="auto"/>
            <w:vAlign w:val="bottom"/>
          </w:tcPr>
          <w:p w14:paraId="6BED2E3B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8"/>
            <w:shd w:val="clear" w:color="auto" w:fill="auto"/>
          </w:tcPr>
          <w:p w14:paraId="05136D59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  <w:tc>
          <w:tcPr>
            <w:tcW w:w="226" w:type="dxa"/>
            <w:shd w:val="clear" w:color="auto" w:fill="auto"/>
            <w:vAlign w:val="bottom"/>
          </w:tcPr>
          <w:p w14:paraId="55568FA0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74D0D1FA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A145065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485CEDCF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301C041A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3DD6347C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5DA8471F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BBD5472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495D4745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1A840234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55553A17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8"/>
            <w:shd w:val="clear" w:color="auto" w:fill="auto"/>
            <w:vAlign w:val="bottom"/>
          </w:tcPr>
          <w:p w14:paraId="41A25CD9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1E05D4C3" w14:textId="77777777" w:rsidTr="008548A3">
        <w:trPr>
          <w:cantSplit/>
        </w:trPr>
        <w:tc>
          <w:tcPr>
            <w:tcW w:w="1983" w:type="dxa"/>
            <w:gridSpan w:val="14"/>
            <w:shd w:val="clear" w:color="auto" w:fill="auto"/>
            <w:vAlign w:val="bottom"/>
          </w:tcPr>
          <w:p w14:paraId="3E35FA1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37C87EED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5"/>
            <w:shd w:val="clear" w:color="auto" w:fill="auto"/>
            <w:vAlign w:val="bottom"/>
          </w:tcPr>
          <w:p w14:paraId="21BA2EE1" w14:textId="77777777" w:rsidR="00652242" w:rsidRPr="002A6ACA" w:rsidRDefault="005F143A">
            <w:pPr>
              <w:jc w:val="right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М.П.⁷</w:t>
            </w:r>
          </w:p>
        </w:tc>
        <w:tc>
          <w:tcPr>
            <w:tcW w:w="1792" w:type="dxa"/>
            <w:gridSpan w:val="12"/>
            <w:shd w:val="clear" w:color="auto" w:fill="auto"/>
          </w:tcPr>
          <w:p w14:paraId="7EA52CF9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21BB585A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B392CF8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4B7EE961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5ECC0C6C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" w:type="dxa"/>
            <w:shd w:val="clear" w:color="auto" w:fill="auto"/>
            <w:vAlign w:val="bottom"/>
          </w:tcPr>
          <w:p w14:paraId="55057170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 w14:paraId="4CDDA63C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6E3F2FC0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0917BE6E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EF1482B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396A7B07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44FE9A7A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7679197A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1ED35163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BE6046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3242C6AB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46CC6842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2AC89986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6CB67295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E56B438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4F4C8602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45BDE75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1620FE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4A08524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3C494D5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632859B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25333412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0C0012C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10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0F9E800" w14:textId="77777777" w:rsidR="00652242" w:rsidRPr="002A6ACA" w:rsidRDefault="005F143A">
            <w:pPr>
              <w:jc w:val="both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Заказчик⁸</w:t>
            </w: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</w:tcPr>
          <w:p w14:paraId="4E461ADF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281B2CD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4B561D9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66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77B9F1" w14:textId="5A1F0C35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52532FC" w14:textId="77777777" w:rsidR="00652242" w:rsidRPr="002A6ACA" w:rsidRDefault="005F143A">
            <w:pPr>
              <w:jc w:val="both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F21BEB2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C9D81A3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1833549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1A02116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72234AB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64B3845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EBA991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78FE204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5DEAB6B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A62D3EE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C6923CE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88F879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5510844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0B6E7D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3E882A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9E974A5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C2CC35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C4DF16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50AEEFE6" w14:textId="77777777" w:rsidTr="008548A3">
        <w:trPr>
          <w:cantSplit/>
        </w:trPr>
        <w:tc>
          <w:tcPr>
            <w:tcW w:w="2381" w:type="dxa"/>
            <w:gridSpan w:val="1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86151BC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11"/>
            <w:tcBorders>
              <w:bottom w:val="none" w:sz="5" w:space="0" w:color="auto"/>
            </w:tcBorders>
            <w:shd w:val="clear" w:color="auto" w:fill="auto"/>
          </w:tcPr>
          <w:p w14:paraId="08895FCF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Cs w:val="16"/>
              </w:rPr>
              <w:t>(подпись)</w:t>
            </w:r>
          </w:p>
        </w:tc>
        <w:tc>
          <w:tcPr>
            <w:tcW w:w="536" w:type="dxa"/>
            <w:gridSpan w:val="4"/>
            <w:tcBorders>
              <w:bottom w:val="none" w:sz="5" w:space="0" w:color="auto"/>
            </w:tcBorders>
            <w:shd w:val="clear" w:color="auto" w:fill="auto"/>
          </w:tcPr>
          <w:p w14:paraId="192D38C1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8"/>
            <w:tcBorders>
              <w:bottom w:val="none" w:sz="5" w:space="0" w:color="auto"/>
            </w:tcBorders>
            <w:shd w:val="clear" w:color="auto" w:fill="auto"/>
          </w:tcPr>
          <w:p w14:paraId="76E7128F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9BFFEF9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5A55638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2E99249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59DE2BF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5108644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5FBA01D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13A6855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8C138A8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7A74C36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823AE5A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BE47A67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73894BC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3CE516D3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2363148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5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40D721E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5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2DFD65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7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02FBC74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10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25D5B9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4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290C66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718CF1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DCC6AA2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623B02D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22A9AC5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5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7804B0A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FCB7F71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4E21667E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BA97166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10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E701A3D" w14:textId="77777777" w:rsidR="00652242" w:rsidRPr="002A6ACA" w:rsidRDefault="005F143A">
            <w:pPr>
              <w:jc w:val="both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  <w:tc>
          <w:tcPr>
            <w:tcW w:w="1528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AB7B3D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4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6A3AE5A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66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0646859" w14:textId="02E6EF39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703D3E8" w14:textId="77777777" w:rsidR="00652242" w:rsidRPr="002A6ACA" w:rsidRDefault="005F143A">
            <w:pPr>
              <w:jc w:val="both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8E5403F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DDEB058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31FD266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6D74FE5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D20F0E9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3C709FD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5D705C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5048498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95F9FFF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489DF3D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8460CAF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2619A8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570DCF7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5D9DFF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272310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1D047D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E5FE81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0573F3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5C83D9DB" w14:textId="77777777" w:rsidTr="008548A3">
        <w:trPr>
          <w:cantSplit/>
        </w:trPr>
        <w:tc>
          <w:tcPr>
            <w:tcW w:w="2381" w:type="dxa"/>
            <w:gridSpan w:val="1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265C21E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11"/>
            <w:tcBorders>
              <w:bottom w:val="none" w:sz="5" w:space="0" w:color="auto"/>
            </w:tcBorders>
            <w:shd w:val="clear" w:color="auto" w:fill="auto"/>
          </w:tcPr>
          <w:p w14:paraId="44D4EAA4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Cs w:val="16"/>
              </w:rPr>
              <w:t>(подпись)</w:t>
            </w:r>
          </w:p>
        </w:tc>
        <w:tc>
          <w:tcPr>
            <w:tcW w:w="536" w:type="dxa"/>
            <w:gridSpan w:val="4"/>
            <w:tcBorders>
              <w:bottom w:val="none" w:sz="5" w:space="0" w:color="auto"/>
            </w:tcBorders>
            <w:shd w:val="clear" w:color="auto" w:fill="auto"/>
          </w:tcPr>
          <w:p w14:paraId="373A653A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8"/>
            <w:tcBorders>
              <w:bottom w:val="none" w:sz="5" w:space="0" w:color="auto"/>
            </w:tcBorders>
            <w:shd w:val="clear" w:color="auto" w:fill="auto"/>
          </w:tcPr>
          <w:p w14:paraId="564A3F21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964C5C1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A03651E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F4AE7DE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7AE23C9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E9FC4B0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24978A4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7A60A37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7E2A34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C9E45E3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EEBFBBD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E257F8A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F9AB0F8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49DDE056" w14:textId="77777777">
        <w:trPr>
          <w:cantSplit/>
        </w:trPr>
        <w:tc>
          <w:tcPr>
            <w:tcW w:w="9495" w:type="dxa"/>
            <w:gridSpan w:val="58"/>
            <w:tcBorders>
              <w:top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14:paraId="49499680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⁴Заполняется значением «2»,если в качестве Обучающегося выступает Заказчик; заполняется значением «3», если Заказчик и Обучающийся являются второй и третьей стороной по Договору соответственно.</w:t>
            </w:r>
          </w:p>
          <w:p w14:paraId="271F9494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proofErr w:type="gramStart"/>
            <w:r w:rsidRPr="002A6ACA">
              <w:rPr>
                <w:rFonts w:ascii="Times New Roman" w:hAnsi="Times New Roman" w:cs="Times New Roman"/>
                <w:sz w:val="14"/>
                <w:szCs w:val="14"/>
              </w:rPr>
              <w:t>⁶Не</w:t>
            </w:r>
            <w:proofErr w:type="gramEnd"/>
            <w:r w:rsidRPr="002A6ACA">
              <w:rPr>
                <w:rFonts w:ascii="Times New Roman" w:hAnsi="Times New Roman" w:cs="Times New Roman"/>
                <w:sz w:val="14"/>
                <w:szCs w:val="14"/>
              </w:rPr>
              <w:t xml:space="preserve"> заполняется, если в качестве Обучающегося выступает Заказчик</w:t>
            </w:r>
          </w:p>
          <w:p w14:paraId="0193B0B6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4"/>
                <w:szCs w:val="14"/>
              </w:rPr>
              <w:t>⁵Графы «ОРГН/ОРГНИП» «ИНН», «КПП», «Р/с», «Банк получателя», «К/с» и «БИК» заполняются только, если в качестве Заказчика выступает юридическое лицо</w:t>
            </w:r>
          </w:p>
          <w:p w14:paraId="19EED969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14"/>
                <w:szCs w:val="14"/>
              </w:rPr>
              <w:t>⁷Оттиск печати обязателен, если в качестве Заказчика выступает юридическое лицо и его учредительными документами предусмотрено использование печати</w:t>
            </w:r>
          </w:p>
          <w:p w14:paraId="7B1759D3" w14:textId="77777777" w:rsidR="00652242" w:rsidRPr="002A6ACA" w:rsidRDefault="005F143A">
            <w:pPr>
              <w:rPr>
                <w:rFonts w:ascii="Times New Roman" w:hAnsi="Times New Roman" w:cs="Times New Roman"/>
              </w:rPr>
            </w:pPr>
            <w:proofErr w:type="gramStart"/>
            <w:r w:rsidRPr="002A6ACA">
              <w:rPr>
                <w:rFonts w:ascii="Times New Roman" w:hAnsi="Times New Roman" w:cs="Times New Roman"/>
                <w:sz w:val="14"/>
                <w:szCs w:val="14"/>
              </w:rPr>
              <w:t>⁸Не</w:t>
            </w:r>
            <w:proofErr w:type="gramEnd"/>
            <w:r w:rsidRPr="002A6ACA">
              <w:rPr>
                <w:rFonts w:ascii="Times New Roman" w:hAnsi="Times New Roman" w:cs="Times New Roman"/>
                <w:sz w:val="14"/>
                <w:szCs w:val="14"/>
              </w:rPr>
              <w:t xml:space="preserve"> заполняется, если в качестве Обучающегося выступает Заказчик.</w:t>
            </w:r>
          </w:p>
        </w:tc>
      </w:tr>
      <w:tr w:rsidR="00652242" w:rsidRPr="002A6ACA" w14:paraId="0BA17263" w14:textId="77777777" w:rsidTr="008548A3">
        <w:trPr>
          <w:cantSplit/>
        </w:trPr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FF41C08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2E4421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9C918E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2CCD22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6A7B8D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B6A648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B9E411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132F65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B21B7F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79BF77E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572786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382339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5028486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CA2B98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9B480BB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CBB561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9E3314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BE6917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766605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D89A2D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438304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A9FD8B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1490F8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AE4EF2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BB8825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06D25B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64BA1F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E90353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D56BF06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3EB11A2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C10667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C38C65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91CE365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44C8EF5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8150ABE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A4A0EA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6206778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42E41C8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D9E71AB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27B890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845D96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AB2B6F6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521D42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DD4E5B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B7E4A05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6EA6AC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A0FEAC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FAF9A6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EC2684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32690E7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991E176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C8322CA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DDA7EB2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23B27F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27801A6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0E4008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5F49F2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48B35F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6D8BCEC3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D2ED289" w14:textId="77777777" w:rsidR="00A90724" w:rsidRPr="002A6ACA" w:rsidRDefault="005F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A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4FE3FC1" w14:textId="77777777" w:rsidR="00A90724" w:rsidRPr="002A6ACA" w:rsidRDefault="00A90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C113A" w14:textId="77777777" w:rsidR="00A90724" w:rsidRPr="002A6ACA" w:rsidRDefault="00A90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6081" w14:textId="77777777" w:rsidR="00A90724" w:rsidRPr="002A6ACA" w:rsidRDefault="00A90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E01E7" w14:textId="262C23B5" w:rsidR="00652242" w:rsidRPr="002A6ACA" w:rsidRDefault="005F143A">
            <w:pPr>
              <w:jc w:val="both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24"/>
                <w:szCs w:val="24"/>
              </w:rPr>
              <w:t xml:space="preserve">С Уставом ФГБОУ ИВО «Российский государственный университет социальных технологий», Правилами внутреннего распорядка обучающегося, Правилами оказания платных образовательных услуг, учебным планом ФГБОУ </w:t>
            </w:r>
            <w:proofErr w:type="gramStart"/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ИВО  РГУ</w:t>
            </w:r>
            <w:proofErr w:type="gramEnd"/>
            <w:r w:rsidRPr="002A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СоцТех</w:t>
            </w:r>
            <w:proofErr w:type="spellEnd"/>
            <w:r w:rsidRPr="002A6AC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ознакомлен(</w:t>
            </w:r>
            <w:r w:rsidRPr="000D3ED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D3ED0" w:rsidRPr="000D3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2242" w:rsidRPr="002A6ACA" w14:paraId="2979A9F0" w14:textId="77777777" w:rsidTr="008548A3">
        <w:trPr>
          <w:cantSplit/>
        </w:trPr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787F27F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56EBC18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432A2E9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5A09558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C8E1C7F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2E81193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BF6FB4A" w14:textId="77777777" w:rsidR="00652242" w:rsidRPr="002A6ACA" w:rsidRDefault="005F143A">
            <w:pPr>
              <w:jc w:val="both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 г.</w:t>
            </w:r>
          </w:p>
        </w:tc>
        <w:tc>
          <w:tcPr>
            <w:tcW w:w="2502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D12F2EB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AFDDB36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7CFAF82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58D0908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EA06D05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B832F0F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2B12EE9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2618007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1796F26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AA9E025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208AF08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22F733D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164C0E2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14860C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0B5F230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4F18D5E2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06D20CA8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433C3C6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78E73906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59839F0D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701CF712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B792B76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10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2852E73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11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A53D0C9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gridSpan w:val="12"/>
            <w:tcBorders>
              <w:bottom w:val="none" w:sz="5" w:space="0" w:color="auto"/>
            </w:tcBorders>
            <w:shd w:val="clear" w:color="auto" w:fill="auto"/>
          </w:tcPr>
          <w:p w14:paraId="3C7D9526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Cs w:val="16"/>
              </w:rPr>
              <w:t>(подпись Обучающегося)</w:t>
            </w: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8CF9C63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FAF43AE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1C42926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D6B86D2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1201555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6DF3F36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D88D295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503816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2886678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5CFF4D2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5EFCCFF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B9808A9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29113D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2B1D2EE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AF5A910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D63A8EC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35444F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2E6B2C3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764C66B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752B71BC" w14:textId="77777777">
        <w:trPr>
          <w:cantSplit/>
        </w:trPr>
        <w:tc>
          <w:tcPr>
            <w:tcW w:w="9495" w:type="dxa"/>
            <w:gridSpan w:val="5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23F65A7" w14:textId="4FA179CE" w:rsidR="00652242" w:rsidRPr="002A6ACA" w:rsidRDefault="005F143A">
            <w:pPr>
              <w:jc w:val="both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 w:val="24"/>
                <w:szCs w:val="24"/>
              </w:rPr>
              <w:t xml:space="preserve">    С Уставом ФГБОУ ИВО «Российский государственный университет социальных технологий», Правилами внутреннего распорядка обучающегося, Правилами оказания платных образовательных услуг, учебным планом ФГБОУ </w:t>
            </w:r>
            <w:proofErr w:type="gramStart"/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ИВО  РГУ</w:t>
            </w:r>
            <w:proofErr w:type="gramEnd"/>
            <w:r w:rsidRPr="002A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ACA">
              <w:rPr>
                <w:rFonts w:ascii="Times New Roman" w:hAnsi="Times New Roman" w:cs="Times New Roman"/>
                <w:sz w:val="24"/>
                <w:szCs w:val="24"/>
              </w:rPr>
              <w:t>СоцТех</w:t>
            </w:r>
            <w:proofErr w:type="spellEnd"/>
            <w:r w:rsidRPr="002A6AC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</w:t>
            </w:r>
            <w:r w:rsidRPr="000D3ED0"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="000D3ED0" w:rsidRPr="000D3E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242" w:rsidRPr="002A6ACA" w14:paraId="5EF78BF3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EB730BC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4D56473" w14:textId="77777777" w:rsidR="00652242" w:rsidRPr="002A6ACA" w:rsidRDefault="005F143A">
            <w:pPr>
              <w:jc w:val="both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 г.</w:t>
            </w:r>
          </w:p>
        </w:tc>
        <w:tc>
          <w:tcPr>
            <w:tcW w:w="2502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97B8CE9" w14:textId="77777777" w:rsidR="00652242" w:rsidRPr="002A6ACA" w:rsidRDefault="0065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3D9874F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B28B22C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5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3481EF8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8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0D8F9E5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2242" w:rsidRPr="002A6ACA" w14:paraId="14645AE8" w14:textId="77777777" w:rsidTr="008548A3">
        <w:trPr>
          <w:cantSplit/>
        </w:trPr>
        <w:tc>
          <w:tcPr>
            <w:tcW w:w="804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9C0C73C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1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3A84075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gridSpan w:val="12"/>
            <w:tcBorders>
              <w:bottom w:val="none" w:sz="5" w:space="0" w:color="auto"/>
            </w:tcBorders>
            <w:shd w:val="clear" w:color="auto" w:fill="auto"/>
          </w:tcPr>
          <w:p w14:paraId="78BDA569" w14:textId="77777777" w:rsidR="00652242" w:rsidRPr="002A6ACA" w:rsidRDefault="005F143A">
            <w:pPr>
              <w:jc w:val="center"/>
              <w:rPr>
                <w:rFonts w:ascii="Times New Roman" w:hAnsi="Times New Roman" w:cs="Times New Roman"/>
              </w:rPr>
            </w:pPr>
            <w:r w:rsidRPr="002A6ACA">
              <w:rPr>
                <w:rFonts w:ascii="Times New Roman" w:hAnsi="Times New Roman" w:cs="Times New Roman"/>
                <w:szCs w:val="16"/>
              </w:rPr>
              <w:t>(подпись Заказчика)</w:t>
            </w: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E7FB657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482F190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E79DF81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4802890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3A0E7D7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EEB008B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8809B61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8D5ABA2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8264610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F5A8FFC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052648E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3E8634C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5360791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4CD1EEB" w14:textId="77777777" w:rsidR="00652242" w:rsidRPr="002A6ACA" w:rsidRDefault="00652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C27DDA9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06F706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E37778F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0F26A8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EECFAF4" w14:textId="77777777" w:rsidR="00652242" w:rsidRPr="002A6ACA" w:rsidRDefault="00652242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</w:tbl>
    <w:p w14:paraId="69002376" w14:textId="77777777" w:rsidR="005F143A" w:rsidRPr="002A6ACA" w:rsidRDefault="005F143A">
      <w:pPr>
        <w:rPr>
          <w:rFonts w:ascii="Times New Roman" w:hAnsi="Times New Roman" w:cs="Times New Roman"/>
        </w:rPr>
      </w:pPr>
    </w:p>
    <w:sectPr w:rsidR="005F143A" w:rsidRPr="002A6ACA">
      <w:headerReference w:type="default" r:id="rId7"/>
      <w:headerReference w:type="first" r:id="rId8"/>
      <w:pgSz w:w="11907" w:h="1683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A58D" w14:textId="77777777" w:rsidR="00302BA6" w:rsidRDefault="00302BA6">
      <w:pPr>
        <w:spacing w:after="0" w:line="240" w:lineRule="auto"/>
      </w:pPr>
      <w:r>
        <w:separator/>
      </w:r>
    </w:p>
  </w:endnote>
  <w:endnote w:type="continuationSeparator" w:id="0">
    <w:p w14:paraId="4A79F696" w14:textId="77777777" w:rsidR="00302BA6" w:rsidRDefault="0030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974B" w14:textId="77777777" w:rsidR="00302BA6" w:rsidRDefault="00302BA6">
      <w:pPr>
        <w:spacing w:after="0" w:line="240" w:lineRule="auto"/>
      </w:pPr>
      <w:r>
        <w:separator/>
      </w:r>
    </w:p>
  </w:footnote>
  <w:footnote w:type="continuationSeparator" w:id="0">
    <w:p w14:paraId="286D8946" w14:textId="77777777" w:rsidR="00302BA6" w:rsidRDefault="0030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209591"/>
      <w:docPartObj>
        <w:docPartGallery w:val="Page Numbers (Top of Page)"/>
      </w:docPartObj>
    </w:sdtPr>
    <w:sdtEndPr/>
    <w:sdtContent>
      <w:p w14:paraId="1D5887B6" w14:textId="77777777" w:rsidR="001C651E" w:rsidRDefault="001C651E">
        <w:r>
          <w:ptab w:relativeTo="margin" w:alignment="center" w:leader="none"/>
        </w: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>PAGE   \* MERGEFORMAT</w:instrText>
        </w:r>
        <w:r>
          <w:rPr>
            <w:rFonts w:ascii="Times New Roman" w:hAnsi="Times New Roman"/>
            <w:sz w:val="24"/>
          </w:rPr>
          <w:fldChar w:fldCharType="separate"/>
        </w:r>
        <w:r w:rsidR="001A1AF1">
          <w:rPr>
            <w:rFonts w:ascii="Times New Roman" w:hAnsi="Times New Roman"/>
            <w:noProof/>
            <w:sz w:val="24"/>
          </w:rPr>
          <w:t>1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685B09B0" w14:textId="77777777" w:rsidR="001C651E" w:rsidRDefault="001C65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4898"/>
      <w:docPartObj>
        <w:docPartGallery w:val="Page Numbers (Top of Page)"/>
      </w:docPartObj>
    </w:sdtPr>
    <w:sdtEndPr/>
    <w:sdtContent>
      <w:p w14:paraId="27CB80C9" w14:textId="77777777" w:rsidR="001C651E" w:rsidRDefault="001C651E">
        <w:r>
          <w:ptab w:relativeTo="margin" w:alignment="center" w:leader="none"/>
        </w: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>PAGE   \* MERGEFORMAT</w:instrTex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4518605B" w14:textId="77777777" w:rsidR="001C651E" w:rsidRDefault="001C65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42"/>
    <w:rsid w:val="00082B27"/>
    <w:rsid w:val="000D3ED0"/>
    <w:rsid w:val="000D79AE"/>
    <w:rsid w:val="001A1AF1"/>
    <w:rsid w:val="001C651E"/>
    <w:rsid w:val="001E7D26"/>
    <w:rsid w:val="002A6ACA"/>
    <w:rsid w:val="002F07D5"/>
    <w:rsid w:val="00302BA6"/>
    <w:rsid w:val="004172B5"/>
    <w:rsid w:val="004C1C44"/>
    <w:rsid w:val="005225FA"/>
    <w:rsid w:val="005F143A"/>
    <w:rsid w:val="00634772"/>
    <w:rsid w:val="00652242"/>
    <w:rsid w:val="007B4FDD"/>
    <w:rsid w:val="008548A3"/>
    <w:rsid w:val="00893675"/>
    <w:rsid w:val="00893DF9"/>
    <w:rsid w:val="009A652B"/>
    <w:rsid w:val="00A2392A"/>
    <w:rsid w:val="00A90724"/>
    <w:rsid w:val="00AF75CA"/>
    <w:rsid w:val="00BC47B0"/>
    <w:rsid w:val="00C17C7F"/>
    <w:rsid w:val="00D14279"/>
    <w:rsid w:val="00DA5700"/>
    <w:rsid w:val="00E56983"/>
    <w:rsid w:val="00E82F64"/>
    <w:rsid w:val="00F03568"/>
    <w:rsid w:val="00F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64A6"/>
  <w15:docId w15:val="{D42ECB52-D641-49A2-A15B-404FEBBA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</w:style>
  <w:style w:type="paragraph" w:styleId="a4">
    <w:name w:val="footer"/>
    <w:basedOn w:val="a"/>
    <w:link w:val="a5"/>
    <w:uiPriority w:val="99"/>
    <w:unhideWhenUsed/>
    <w:rsid w:val="0085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5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5300-88A3-4FA1-A999-9849DB37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3956</Words>
  <Characters>22554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Маныч Елена Геннадиевна</dc:creator>
  <cp:lastModifiedBy>Маныч Елена Геннадиевна</cp:lastModifiedBy>
  <cp:revision>2</cp:revision>
  <cp:lastPrinted>2026-03-24T06:43:00Z</cp:lastPrinted>
  <dcterms:created xsi:type="dcterms:W3CDTF">2026-04-10T11:44:00Z</dcterms:created>
  <dcterms:modified xsi:type="dcterms:W3CDTF">2026-04-10T11:44:00Z</dcterms:modified>
</cp:coreProperties>
</file>