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t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t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t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5 марта 2018 г. № 228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c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t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реестре лиц, уволенных в связи с утратой доверия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c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постановлений Правительства Российской Федерации от 30.01.2021 № 87, от 24.03.2023 № 471, от </w:t>
      </w:r>
      <w:r>
        <w:rPr>
          <w:rStyle w:val="markx"/>
          <w:sz w:val="27"/>
          <w:szCs w:val="27"/>
        </w:rPr>
        <w:t>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со статьей 15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прилагаемое Положение о реестре лиц, уволенных в связи с утратой доверия.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 р</w:t>
      </w:r>
      <w:r>
        <w:rPr>
          <w:color w:val="333333"/>
          <w:sz w:val="27"/>
          <w:szCs w:val="27"/>
        </w:rPr>
        <w:t>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</w:t>
      </w:r>
      <w:r>
        <w:rPr>
          <w:color w:val="333333"/>
          <w:sz w:val="27"/>
          <w:szCs w:val="27"/>
        </w:rPr>
        <w:t>х указанным органам в федеральном бюджете на руководство и управление в сфере установленных функций.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i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s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</w:t>
      </w:r>
      <w:r>
        <w:rPr>
          <w:color w:val="333333"/>
          <w:sz w:val="27"/>
          <w:szCs w:val="27"/>
        </w:rPr>
        <w:t>ии</w:t>
      </w:r>
      <w:r>
        <w:rPr>
          <w:color w:val="333333"/>
          <w:sz w:val="27"/>
          <w:szCs w:val="27"/>
        </w:rPr>
        <w:br/>
        <w:t>от 5 марта 2018 г. № 228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t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о реестре лиц, уволенных в связи с утратой доверия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c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постановлений Правительства Российской Федерации от 30.01.2021 № 87, от 24.03.2023 № 471,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 xml:space="preserve">Настоящее Положение определяет порядок включения сведений о лице, </w:t>
      </w:r>
      <w:r>
        <w:rPr>
          <w:rStyle w:val="edx"/>
          <w:color w:val="333333"/>
          <w:sz w:val="27"/>
          <w:szCs w:val="27"/>
        </w:rPr>
        <w:t>которое было уволено (чьи полномочия были прекращены)</w:t>
      </w:r>
      <w:r>
        <w:rPr>
          <w:color w:val="333333"/>
          <w:sz w:val="27"/>
          <w:szCs w:val="27"/>
        </w:rPr>
        <w:t xml:space="preserve"> в связи с утратой доверия за совершение коррупционного правонарушения (далее - сведения), в реестр лиц, уволенных в связи с утратой дове</w:t>
      </w:r>
      <w:r>
        <w:rPr>
          <w:color w:val="333333"/>
          <w:sz w:val="27"/>
          <w:szCs w:val="27"/>
        </w:rPr>
        <w:t>рия (далее 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(далее - единая система).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</w:t>
      </w:r>
      <w:r>
        <w:rPr>
          <w:color w:val="333333"/>
          <w:sz w:val="27"/>
          <w:szCs w:val="27"/>
        </w:rPr>
        <w:t>х вопросов (далее 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Федеральные государст</w:t>
      </w:r>
      <w:r>
        <w:rPr>
          <w:rStyle w:val="ed"/>
          <w:color w:val="333333"/>
          <w:sz w:val="27"/>
          <w:szCs w:val="27"/>
        </w:rPr>
        <w:t>венные органы и высшие исполнительные органы субъектов Российской Федерации (далее 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пенсионного и социал</w:t>
      </w:r>
      <w:r>
        <w:rPr>
          <w:rStyle w:val="ed"/>
          <w:color w:val="333333"/>
          <w:sz w:val="27"/>
          <w:szCs w:val="27"/>
        </w:rPr>
        <w:t>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</w:t>
      </w:r>
      <w:r>
        <w:rPr>
          <w:rStyle w:val="ed"/>
          <w:color w:val="333333"/>
          <w:sz w:val="27"/>
          <w:szCs w:val="27"/>
        </w:rPr>
        <w:t xml:space="preserve">ством Российской Федерации (далее 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</w:t>
      </w:r>
      <w:r>
        <w:rPr>
          <w:rStyle w:val="ed"/>
          <w:color w:val="333333"/>
          <w:sz w:val="27"/>
          <w:szCs w:val="27"/>
        </w:rPr>
        <w:t>Российской Федерации в соответствии с настоящим Положением.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24.03.2023 № 471)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Территориальные органы, иные территориальные подразделения федеральных государственных органов, органы государс</w:t>
      </w:r>
      <w:r>
        <w:rPr>
          <w:color w:val="333333"/>
          <w:sz w:val="27"/>
          <w:szCs w:val="27"/>
        </w:rPr>
        <w:t>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</w:t>
      </w:r>
      <w:r>
        <w:rPr>
          <w:color w:val="333333"/>
          <w:sz w:val="27"/>
          <w:szCs w:val="27"/>
        </w:rPr>
        <w:t>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</w:t>
      </w:r>
      <w:r>
        <w:rPr>
          <w:color w:val="333333"/>
          <w:sz w:val="27"/>
          <w:szCs w:val="27"/>
        </w:rPr>
        <w:t>нным в пункте 15 настоящего Положения.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должностным лицом федерального государственного органа - в отношении лиц, замещ</w:t>
      </w:r>
      <w:r>
        <w:rPr>
          <w:color w:val="333333"/>
          <w:sz w:val="27"/>
          <w:szCs w:val="27"/>
        </w:rPr>
        <w:t>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должности в о</w:t>
      </w:r>
      <w:r>
        <w:rPr>
          <w:color w:val="333333"/>
          <w:sz w:val="27"/>
          <w:szCs w:val="27"/>
        </w:rPr>
        <w:t>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</w:t>
      </w:r>
      <w:r>
        <w:rPr>
          <w:rStyle w:val="edx"/>
          <w:color w:val="333333"/>
          <w:sz w:val="27"/>
          <w:szCs w:val="27"/>
        </w:rPr>
        <w:t>, а также должности в федеральных государственных учреждениях</w:t>
      </w:r>
      <w:r>
        <w:rPr>
          <w:color w:val="333333"/>
          <w:sz w:val="27"/>
          <w:szCs w:val="27"/>
        </w:rPr>
        <w:t>;</w:t>
      </w:r>
      <w:r>
        <w:rPr>
          <w:rStyle w:val="markx"/>
          <w:sz w:val="27"/>
          <w:szCs w:val="27"/>
        </w:rPr>
        <w:t xml:space="preserve"> (В редакции Постановления Правительства </w:t>
      </w:r>
      <w:r>
        <w:rPr>
          <w:rStyle w:val="markx"/>
          <w:sz w:val="27"/>
          <w:szCs w:val="27"/>
        </w:rPr>
        <w:t>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должностным лицом </w:t>
      </w:r>
      <w:r>
        <w:rPr>
          <w:rStyle w:val="ed"/>
          <w:color w:val="333333"/>
          <w:sz w:val="27"/>
          <w:szCs w:val="27"/>
        </w:rPr>
        <w:t>высшего исполнительного органа субъекта</w:t>
      </w:r>
      <w:r>
        <w:rPr>
          <w:color w:val="333333"/>
          <w:sz w:val="27"/>
          <w:szCs w:val="27"/>
        </w:rPr>
        <w:t xml:space="preserve"> Российской Федерации - в отношении лиц, замещавших государственные должности субъекта Российской Федерации, муниципальные должности, должности государст</w:t>
      </w:r>
      <w:r>
        <w:rPr>
          <w:color w:val="333333"/>
          <w:sz w:val="27"/>
          <w:szCs w:val="27"/>
        </w:rPr>
        <w:t>венной гражданской службы субъекта Российской Федерации и муниципальной службы</w:t>
      </w:r>
      <w:r>
        <w:rPr>
          <w:rStyle w:val="edx"/>
          <w:color w:val="333333"/>
          <w:sz w:val="27"/>
          <w:szCs w:val="27"/>
        </w:rPr>
        <w:t>, а также должности руководителей государственных учреждений субъекта Российской Федерации или муниципальных учреждений</w:t>
      </w:r>
      <w:r>
        <w:rPr>
          <w:color w:val="333333"/>
          <w:sz w:val="27"/>
          <w:szCs w:val="27"/>
        </w:rPr>
        <w:t>;</w:t>
      </w:r>
      <w:r>
        <w:rPr>
          <w:rStyle w:val="markx"/>
          <w:sz w:val="27"/>
          <w:szCs w:val="27"/>
        </w:rPr>
        <w:t> (В редакции постановлений Правительства Российской Федера</w:t>
      </w:r>
      <w:r>
        <w:rPr>
          <w:rStyle w:val="markx"/>
          <w:sz w:val="27"/>
          <w:szCs w:val="27"/>
        </w:rPr>
        <w:t>ции от 24.03.2023 № 471,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должностным лицом уполномоченной организации 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Сведения направляются в федеральн</w:t>
      </w:r>
      <w:r>
        <w:rPr>
          <w:color w:val="333333"/>
          <w:sz w:val="27"/>
          <w:szCs w:val="27"/>
        </w:rPr>
        <w:t>ый государственный орган: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должностным лицом территориального органа или иного территориального подразделения федерального государственного органа - в отношении лиц, замещавших государственные должности Российской Федерации, должности федеральной государ</w:t>
      </w:r>
      <w:r>
        <w:rPr>
          <w:color w:val="333333"/>
          <w:sz w:val="27"/>
          <w:szCs w:val="27"/>
        </w:rPr>
        <w:t>ственной службы;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 - в отношении лиц, замещавших должности в этой организации.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Сведения н</w:t>
      </w:r>
      <w:r>
        <w:rPr>
          <w:color w:val="333333"/>
          <w:sz w:val="27"/>
          <w:szCs w:val="27"/>
        </w:rPr>
        <w:t>аправляются в </w:t>
      </w:r>
      <w:r>
        <w:rPr>
          <w:rStyle w:val="ed"/>
          <w:color w:val="333333"/>
          <w:sz w:val="27"/>
          <w:szCs w:val="27"/>
        </w:rPr>
        <w:t>высший исполнительный орган субъекта</w:t>
      </w:r>
      <w:r>
        <w:rPr>
          <w:color w:val="333333"/>
          <w:sz w:val="27"/>
          <w:szCs w:val="27"/>
        </w:rPr>
        <w:t> Российской Федерации: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24.03.2023 № 471)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должностным лицом государственного органа субъекта Российской Федерации - в отношении лиц, замещав</w:t>
      </w:r>
      <w:r>
        <w:rPr>
          <w:color w:val="333333"/>
          <w:sz w:val="27"/>
          <w:szCs w:val="27"/>
        </w:rPr>
        <w:t>ших государственные должности субъекта Российской Федерации, должности государственной гражданской службы субъекта Российской Федерации</w:t>
      </w:r>
      <w:r>
        <w:rPr>
          <w:rStyle w:val="edx"/>
          <w:color w:val="333333"/>
          <w:sz w:val="27"/>
          <w:szCs w:val="27"/>
        </w:rPr>
        <w:t>, должности руководителей государственных учреждений субъекта Российской Федерации</w:t>
      </w:r>
      <w:r>
        <w:rPr>
          <w:color w:val="333333"/>
          <w:sz w:val="27"/>
          <w:szCs w:val="27"/>
        </w:rPr>
        <w:t>;</w:t>
      </w:r>
      <w:r>
        <w:rPr>
          <w:rStyle w:val="markx"/>
          <w:sz w:val="27"/>
          <w:szCs w:val="27"/>
        </w:rPr>
        <w:t> (В редакции Постановления Правительст</w:t>
      </w:r>
      <w:r>
        <w:rPr>
          <w:rStyle w:val="markx"/>
          <w:sz w:val="27"/>
          <w:szCs w:val="27"/>
        </w:rPr>
        <w:t>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должностным лицом органа местного самоуправления - в отношении лиц, замещавших муниципальные должности, должности муниципальной службы</w:t>
      </w:r>
      <w:r>
        <w:rPr>
          <w:rStyle w:val="edx"/>
          <w:color w:val="333333"/>
          <w:sz w:val="27"/>
          <w:szCs w:val="27"/>
        </w:rPr>
        <w:t>, должности руководителей муниципальных учреждений</w:t>
      </w:r>
      <w:r>
        <w:rPr>
          <w:color w:val="333333"/>
          <w:sz w:val="27"/>
          <w:szCs w:val="27"/>
        </w:rPr>
        <w:t>.</w:t>
      </w:r>
      <w:r>
        <w:rPr>
          <w:rStyle w:val="markx"/>
          <w:sz w:val="27"/>
          <w:szCs w:val="27"/>
        </w:rPr>
        <w:t> (В редакции Постановл</w:t>
      </w:r>
      <w:r>
        <w:rPr>
          <w:rStyle w:val="markx"/>
          <w:sz w:val="27"/>
          <w:szCs w:val="27"/>
        </w:rPr>
        <w:t>ения Правительства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</w:t>
      </w:r>
      <w:r>
        <w:rPr>
          <w:color w:val="333333"/>
          <w:sz w:val="27"/>
          <w:szCs w:val="27"/>
        </w:rPr>
        <w:t>разделения.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</w:t>
      </w:r>
      <w:r>
        <w:rPr>
          <w:color w:val="333333"/>
          <w:sz w:val="27"/>
          <w:szCs w:val="27"/>
        </w:rPr>
        <w:t>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Должностное лицо, указанное в пункте 3 настоя</w:t>
      </w:r>
      <w:r>
        <w:rPr>
          <w:color w:val="333333"/>
          <w:sz w:val="27"/>
          <w:szCs w:val="27"/>
        </w:rPr>
        <w:t>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</w:t>
      </w:r>
      <w:r>
        <w:rPr>
          <w:color w:val="333333"/>
          <w:sz w:val="27"/>
          <w:szCs w:val="27"/>
        </w:rPr>
        <w:t>ое лицо, указанное в пункте 4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</w:t>
      </w:r>
      <w:r>
        <w:rPr>
          <w:color w:val="333333"/>
          <w:sz w:val="27"/>
          <w:szCs w:val="27"/>
        </w:rPr>
        <w:t>енную организацию).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Должностное лицо, указанное в пункте 4 настоящего Положения, направляет информацию, указанную в пункте 12 настоящего Положения, в уполномоченный государственный орган (уполномоченную организацию) в течение 10 рабочих дней со дня при</w:t>
      </w:r>
      <w:r>
        <w:rPr>
          <w:color w:val="333333"/>
          <w:sz w:val="27"/>
          <w:szCs w:val="27"/>
        </w:rPr>
        <w:t>нятия акта </w:t>
      </w:r>
      <w:r>
        <w:rPr>
          <w:rStyle w:val="edx"/>
          <w:color w:val="333333"/>
          <w:sz w:val="27"/>
          <w:szCs w:val="27"/>
        </w:rPr>
        <w:t>об увольнении (о прекращении полномочий)</w:t>
      </w:r>
      <w:r>
        <w:rPr>
          <w:color w:val="333333"/>
          <w:sz w:val="27"/>
          <w:szCs w:val="27"/>
        </w:rPr>
        <w:t> в связи с утратой доверия за совершение коррупционного правонарушения в соответствии с пунктами 6 - 8 настоящего Положения.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12.07.2023 № 113</w:t>
      </w:r>
      <w:r>
        <w:rPr>
          <w:rStyle w:val="markx"/>
          <w:sz w:val="27"/>
          <w:szCs w:val="27"/>
        </w:rPr>
        <w:t>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Должностное лицо, указанное в пункте 3 настоящего Положения, направляет информацию, указанную в пункте 12 настоящего Положения, в уполномоченное подразделение Аппарата Правительства Российской Федерации в течение 10 рабочих дней со дня принятия акта</w:t>
      </w:r>
      <w:r>
        <w:rPr>
          <w:color w:val="333333"/>
          <w:sz w:val="27"/>
          <w:szCs w:val="27"/>
        </w:rPr>
        <w:t> </w:t>
      </w:r>
      <w:r>
        <w:rPr>
          <w:rStyle w:val="edx"/>
          <w:color w:val="333333"/>
          <w:sz w:val="27"/>
          <w:szCs w:val="27"/>
        </w:rPr>
        <w:t>об увольнении (о прекращении полномочий)</w:t>
      </w:r>
      <w:r>
        <w:rPr>
          <w:color w:val="333333"/>
          <w:sz w:val="27"/>
          <w:szCs w:val="27"/>
        </w:rPr>
        <w:t> в связи с утратой доверия за совершение коррупционного правонарушения или в течение </w:t>
      </w:r>
      <w:r>
        <w:rPr>
          <w:rStyle w:val="ed"/>
          <w:color w:val="333333"/>
          <w:sz w:val="27"/>
          <w:szCs w:val="27"/>
        </w:rPr>
        <w:t>5 рабочих дней</w:t>
      </w:r>
      <w:r>
        <w:rPr>
          <w:color w:val="333333"/>
          <w:sz w:val="27"/>
          <w:szCs w:val="27"/>
        </w:rPr>
        <w:t> со дня получения информации в соответствии с пунктом 10 настоящего Положения.</w:t>
      </w:r>
      <w:r>
        <w:rPr>
          <w:rStyle w:val="markx"/>
          <w:sz w:val="27"/>
          <w:szCs w:val="27"/>
        </w:rPr>
        <w:t> (В редакции постановлений Правительст</w:t>
      </w:r>
      <w:r>
        <w:rPr>
          <w:rStyle w:val="markx"/>
          <w:sz w:val="27"/>
          <w:szCs w:val="27"/>
        </w:rPr>
        <w:t>ва Российской Федерации от 30.01.2021 № 87,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12. 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</w:t>
      </w:r>
      <w:r>
        <w:rPr>
          <w:rStyle w:val="edx"/>
          <w:color w:val="333333"/>
          <w:sz w:val="27"/>
          <w:szCs w:val="27"/>
        </w:rPr>
        <w:t>едующую информацию о лице, которое было уволено (чьи полномочия были прекращены):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а) фамилия, имя и отчество;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б) дата рождения;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в) идентификационный номер налогоплательщика (ИНН), присваиваемый налоговым органом Российской Федерации, или аналог идентификац</w:t>
      </w:r>
      <w:r>
        <w:rPr>
          <w:rStyle w:val="edx"/>
          <w:color w:val="333333"/>
          <w:sz w:val="27"/>
          <w:szCs w:val="27"/>
        </w:rPr>
        <w:t>ионного номера налогоплательщика в соответствии с законодательством соответствующего иностранного государства (для иностранных лиц) - при наличии;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г) страховой номер индивидуального лицевого счета (СНИЛС) - при наличии;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д) номер и серия паспорта или реквиз</w:t>
      </w:r>
      <w:r>
        <w:rPr>
          <w:rStyle w:val="edx"/>
          <w:color w:val="333333"/>
          <w:sz w:val="27"/>
          <w:szCs w:val="27"/>
        </w:rPr>
        <w:t>иты заменяющего его документа;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е) наименование органа (организации), в котором замещало должность лицо;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ж) </w:t>
      </w:r>
      <w:r>
        <w:rPr>
          <w:rStyle w:val="edx"/>
          <w:color w:val="333333"/>
          <w:sz w:val="27"/>
          <w:szCs w:val="27"/>
        </w:rPr>
        <w:t>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з) дата и номер (реквизиты) соответствующего акта или решения суда об увольнении (о прекращении полномоч</w:t>
      </w:r>
      <w:r>
        <w:rPr>
          <w:rStyle w:val="edx"/>
          <w:color w:val="333333"/>
          <w:sz w:val="27"/>
          <w:szCs w:val="27"/>
        </w:rPr>
        <w:t>ий) в связи с утратой доверия за совершение коррупционного правонарушения;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и) 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</w:t>
      </w:r>
      <w:r>
        <w:rPr>
          <w:rStyle w:val="edx"/>
          <w:color w:val="333333"/>
          <w:sz w:val="27"/>
          <w:szCs w:val="27"/>
        </w:rPr>
        <w:t>рушения, со ссылкой на положение нормативного правового акта, требования которого были нарушены.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(Пункт в редакции Постановления Правительства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Одновременно в уполномоченное подразделение Аппарата Правительства</w:t>
      </w:r>
      <w:r>
        <w:rPr>
          <w:color w:val="333333"/>
          <w:sz w:val="27"/>
          <w:szCs w:val="27"/>
        </w:rPr>
        <w:t xml:space="preserve"> Российской Федерации направляется заверенная соответствующей кадровой службой копия акта </w:t>
      </w:r>
      <w:r>
        <w:rPr>
          <w:rStyle w:val="edx"/>
          <w:color w:val="333333"/>
          <w:sz w:val="27"/>
          <w:szCs w:val="27"/>
        </w:rPr>
        <w:t>об увольнении (о прекращении полномочий)</w:t>
      </w:r>
      <w:r>
        <w:rPr>
          <w:color w:val="333333"/>
          <w:sz w:val="27"/>
          <w:szCs w:val="27"/>
        </w:rPr>
        <w:t> в связи с утратой доверия за совершение коррупционного правонарушения.</w:t>
      </w:r>
      <w:r>
        <w:rPr>
          <w:rStyle w:val="markx"/>
          <w:sz w:val="27"/>
          <w:szCs w:val="27"/>
        </w:rPr>
        <w:t> (В редакции Постановления Правительства Российской Фед</w:t>
      </w:r>
      <w:r>
        <w:rPr>
          <w:rStyle w:val="markx"/>
          <w:sz w:val="27"/>
          <w:szCs w:val="27"/>
        </w:rPr>
        <w:t>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Уполномоченное подразделение Аппарата Правительства Российской Федерации в течение 10 рабочих дней со дня поступления информации в соответствии с пунктом 11 настоящего Положения вносит изменения в реестр, размещаемый на офи</w:t>
      </w:r>
      <w:r>
        <w:rPr>
          <w:color w:val="333333"/>
          <w:sz w:val="27"/>
          <w:szCs w:val="27"/>
        </w:rPr>
        <w:t>циальном сайте единой системы.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Сведения исключаются из реестра по следующим основаниям: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отмена акта </w:t>
      </w:r>
      <w:r>
        <w:rPr>
          <w:rStyle w:val="edx"/>
          <w:color w:val="333333"/>
          <w:sz w:val="27"/>
          <w:szCs w:val="27"/>
        </w:rPr>
        <w:t>об увольнении (о прекращении полномочий)</w:t>
      </w:r>
      <w:r>
        <w:rPr>
          <w:color w:val="333333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sz w:val="27"/>
          <w:szCs w:val="27"/>
        </w:rPr>
        <w:t> (В редакции Постановления Правительст</w:t>
      </w:r>
      <w:r>
        <w:rPr>
          <w:rStyle w:val="markx"/>
          <w:sz w:val="27"/>
          <w:szCs w:val="27"/>
        </w:rPr>
        <w:t>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вступление в установленном порядке в законную силу решения суда об отмене акта </w:t>
      </w:r>
      <w:r>
        <w:rPr>
          <w:rStyle w:val="edx"/>
          <w:color w:val="333333"/>
          <w:sz w:val="27"/>
          <w:szCs w:val="27"/>
        </w:rPr>
        <w:t>или решения суда об увольнении (о прекращении полномочий)</w:t>
      </w:r>
      <w:r>
        <w:rPr>
          <w:color w:val="333333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истечение 5 лет со дня принятия акта </w:t>
      </w:r>
      <w:r>
        <w:rPr>
          <w:rStyle w:val="edx"/>
          <w:color w:val="333333"/>
          <w:sz w:val="27"/>
          <w:szCs w:val="27"/>
        </w:rPr>
        <w:t>или решения суда об увольнении (о прекращении полномочий)</w:t>
      </w:r>
      <w:r>
        <w:rPr>
          <w:color w:val="333333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sz w:val="27"/>
          <w:szCs w:val="27"/>
        </w:rPr>
        <w:t> </w:t>
      </w:r>
      <w:r>
        <w:rPr>
          <w:rStyle w:val="markx"/>
          <w:sz w:val="27"/>
          <w:szCs w:val="27"/>
        </w:rPr>
        <w:t>(В редакции Постановления Правительства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смерть лица, </w:t>
      </w:r>
      <w:r>
        <w:rPr>
          <w:rStyle w:val="edx"/>
          <w:color w:val="333333"/>
          <w:sz w:val="27"/>
          <w:szCs w:val="27"/>
        </w:rPr>
        <w:t>которое было уволено (чьи полномочия были прекращены)</w:t>
      </w:r>
      <w:r>
        <w:rPr>
          <w:color w:val="333333"/>
          <w:sz w:val="27"/>
          <w:szCs w:val="27"/>
        </w:rPr>
        <w:t> в связи с утратой доверия за совершение коррупционного правонарушения.</w:t>
      </w:r>
      <w:r>
        <w:rPr>
          <w:rStyle w:val="markx"/>
          <w:sz w:val="27"/>
          <w:szCs w:val="27"/>
        </w:rPr>
        <w:t> (В редакции Постановления Правит</w:t>
      </w:r>
      <w:r>
        <w:rPr>
          <w:rStyle w:val="markx"/>
          <w:sz w:val="27"/>
          <w:szCs w:val="27"/>
        </w:rPr>
        <w:t>ельства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Уполномоченное подразделение Аппарата Правительства Российской Федерации вносит изменения в реестр в следующие сроки: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не позднее 10 рабочих дней со дня поступления информации в соответствии с пункта</w:t>
      </w:r>
      <w:r>
        <w:rPr>
          <w:color w:val="333333"/>
          <w:sz w:val="27"/>
          <w:szCs w:val="27"/>
        </w:rPr>
        <w:t>ми 17 и 21 настоящего Положения - по основаниям, предусмотренным подпунктами "а" и "б" пункта 15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</w:t>
      </w:r>
      <w:r>
        <w:rPr>
          <w:color w:val="333333"/>
          <w:sz w:val="27"/>
          <w:szCs w:val="27"/>
        </w:rPr>
        <w:t>анного срока сведения удаляются из реестра;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на следующий календарный день после наступления основания, предусмотренного подпунктом "в" пункта 15 настоящего Положения;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не позднее 10 рабочих дней со дня поступления информации в соответствии с пунктами </w:t>
      </w:r>
      <w:r>
        <w:rPr>
          <w:color w:val="333333"/>
          <w:sz w:val="27"/>
          <w:szCs w:val="27"/>
        </w:rPr>
        <w:t>17 и 21 настоящего Положения - по основанию, предусмотренному подпунктом "г" пункта 15 настоящего Положения.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Должностное лицо, указанное в пункте 3 настоящего Положения, обязано направить уведомление об исключении из реестра сведений в уполномоченное п</w:t>
      </w:r>
      <w:r>
        <w:rPr>
          <w:color w:val="333333"/>
          <w:sz w:val="27"/>
          <w:szCs w:val="27"/>
        </w:rPr>
        <w:t>одразделение Аппарата Правительства Российской Федерации в течение </w:t>
      </w:r>
      <w:r>
        <w:rPr>
          <w:rStyle w:val="ed"/>
          <w:color w:val="333333"/>
          <w:sz w:val="27"/>
          <w:szCs w:val="27"/>
        </w:rPr>
        <w:t>5 рабочих дней</w:t>
      </w:r>
      <w:r>
        <w:rPr>
          <w:color w:val="333333"/>
          <w:sz w:val="27"/>
          <w:szCs w:val="27"/>
        </w:rPr>
        <w:t xml:space="preserve"> со дня наступления оснований, предусмотренных подпунктами "а" и "б" пункта 15 настоящего Положения, или со дня получения уведомления или письменного заявления в соответствии </w:t>
      </w:r>
      <w:r>
        <w:rPr>
          <w:color w:val="333333"/>
          <w:sz w:val="27"/>
          <w:szCs w:val="27"/>
        </w:rPr>
        <w:t>с пунктами 18 - 20 настоящего Положения.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30.01.2021 № 87)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Должностное лицо, указанное в пункте 4 настоящего Положения, обязано направить уведомление об исключении из реестра сведений в упо</w:t>
      </w:r>
      <w:r>
        <w:rPr>
          <w:color w:val="333333"/>
          <w:sz w:val="27"/>
          <w:szCs w:val="27"/>
        </w:rPr>
        <w:t>лномоченный государственный орган (уполномоченную организацию) в течение </w:t>
      </w:r>
      <w:r>
        <w:rPr>
          <w:rStyle w:val="ed"/>
          <w:color w:val="333333"/>
          <w:sz w:val="27"/>
          <w:szCs w:val="27"/>
        </w:rPr>
        <w:t>5 рабочих дней</w:t>
      </w:r>
      <w:r>
        <w:rPr>
          <w:color w:val="333333"/>
          <w:sz w:val="27"/>
          <w:szCs w:val="27"/>
        </w:rPr>
        <w:t> со дня наступления оснований, предусмотренных подпунктами "а" и "б" пункта 15 настоящего Положения, или со дня получения письменного заявления в соответствии с пунктами</w:t>
      </w:r>
      <w:r>
        <w:rPr>
          <w:color w:val="333333"/>
          <w:sz w:val="27"/>
          <w:szCs w:val="27"/>
        </w:rPr>
        <w:t xml:space="preserve"> 19 и 20 настоящего Положения.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30.01.2021 № 87)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19. Для исключения из реестра сведений по основанию, предусмотренному подпунктом "б" пункта 15 настоящего Положения, лицо, в отношении которого </w:t>
      </w:r>
      <w:r>
        <w:rPr>
          <w:color w:val="333333"/>
          <w:sz w:val="27"/>
          <w:szCs w:val="27"/>
        </w:rPr>
        <w:t>судом было принято решение об отмене </w:t>
      </w:r>
      <w:r>
        <w:rPr>
          <w:rStyle w:val="edx"/>
          <w:color w:val="333333"/>
          <w:sz w:val="27"/>
          <w:szCs w:val="27"/>
        </w:rPr>
        <w:t>акта или решения суда, явившихся основаниями</w:t>
      </w:r>
      <w:r>
        <w:rPr>
          <w:color w:val="333333"/>
          <w:sz w:val="27"/>
          <w:szCs w:val="27"/>
        </w:rPr>
        <w:t> 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</w:t>
      </w:r>
      <w:r>
        <w:rPr>
          <w:color w:val="333333"/>
          <w:sz w:val="27"/>
          <w:szCs w:val="27"/>
        </w:rPr>
        <w:t>аждан) письменное заявление с приложением нотариально заверенной копии решения суда.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20. Для исключения из реестра сведений по основанию, предусмотренному подпунктом "г" пун</w:t>
      </w:r>
      <w:r>
        <w:rPr>
          <w:rStyle w:val="edx"/>
          <w:color w:val="333333"/>
          <w:sz w:val="27"/>
          <w:szCs w:val="27"/>
        </w:rPr>
        <w:t>кта 15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коррупционного правонарушения, вправе направить в орган (организацию), в котором замещало должно</w:t>
      </w:r>
      <w:r>
        <w:rPr>
          <w:rStyle w:val="edx"/>
          <w:color w:val="333333"/>
          <w:sz w:val="27"/>
          <w:szCs w:val="27"/>
        </w:rPr>
        <w:t>сть такое лицо,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21. В </w:t>
      </w:r>
      <w:r>
        <w:rPr>
          <w:color w:val="333333"/>
          <w:sz w:val="27"/>
          <w:szCs w:val="27"/>
        </w:rPr>
        <w:t>случае упразднения (ликвидации) органа (организации), в котором замещало должность лицо, </w:t>
      </w:r>
      <w:r>
        <w:rPr>
          <w:rStyle w:val="edx"/>
          <w:color w:val="333333"/>
          <w:sz w:val="27"/>
          <w:szCs w:val="27"/>
        </w:rPr>
        <w:t>которое было уволено (чьи полномочия были прекращены)</w:t>
      </w:r>
      <w:r>
        <w:rPr>
          <w:color w:val="333333"/>
          <w:sz w:val="27"/>
          <w:szCs w:val="27"/>
        </w:rPr>
        <w:t xml:space="preserve"> в связи с утратой доверия за совершение коррупционного правонарушения, письменные заявления, указанные в пунктах </w:t>
      </w:r>
      <w:r>
        <w:rPr>
          <w:color w:val="333333"/>
          <w:sz w:val="27"/>
          <w:szCs w:val="27"/>
        </w:rPr>
        <w:t>19 и 20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</w:t>
      </w:r>
      <w:r>
        <w:rPr>
          <w:rStyle w:val="markx"/>
          <w:sz w:val="27"/>
          <w:szCs w:val="27"/>
        </w:rPr>
        <w:t>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Реестр размещается в открытом доступе на официальном сайте единой системы по адресу http://gossluzhba.gov.ru/reestr в виде списка, который содержит: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30.01.2021 №</w:t>
      </w:r>
      <w:r>
        <w:rPr>
          <w:rStyle w:val="mark"/>
          <w:sz w:val="27"/>
          <w:szCs w:val="27"/>
        </w:rPr>
        <w:t> 87)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порядковый номер;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фамилию, имя и отчество лица, </w:t>
      </w:r>
      <w:r>
        <w:rPr>
          <w:rStyle w:val="edx"/>
          <w:color w:val="333333"/>
          <w:sz w:val="27"/>
          <w:szCs w:val="27"/>
        </w:rPr>
        <w:t>которое было уволено (чьи полномочия были прекращены)</w:t>
      </w:r>
      <w:r>
        <w:rPr>
          <w:color w:val="333333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12.07.20</w:t>
      </w:r>
      <w:r>
        <w:rPr>
          <w:rStyle w:val="markx"/>
          <w:sz w:val="27"/>
          <w:szCs w:val="27"/>
        </w:rPr>
        <w:t>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наименование органа (организации), в котором замещало должность лицо, </w:t>
      </w:r>
      <w:r>
        <w:rPr>
          <w:rStyle w:val="edx"/>
          <w:color w:val="333333"/>
          <w:sz w:val="27"/>
          <w:szCs w:val="27"/>
        </w:rPr>
        <w:t>которое было уволено (чьи полномочия были прекращены)</w:t>
      </w:r>
      <w:r>
        <w:rPr>
          <w:color w:val="333333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sz w:val="27"/>
          <w:szCs w:val="27"/>
        </w:rPr>
        <w:t> (В редакции Постановления Правительства Российс</w:t>
      </w:r>
      <w:r>
        <w:rPr>
          <w:rStyle w:val="markx"/>
          <w:sz w:val="27"/>
          <w:szCs w:val="27"/>
        </w:rPr>
        <w:t>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наименование должности, замещаемой на момент </w:t>
      </w:r>
      <w:r>
        <w:rPr>
          <w:rStyle w:val="edx"/>
          <w:color w:val="333333"/>
          <w:sz w:val="27"/>
          <w:szCs w:val="27"/>
        </w:rPr>
        <w:t>увольнения (прекращения полномочий)</w:t>
      </w:r>
      <w:r>
        <w:rPr>
          <w:color w:val="333333"/>
          <w:sz w:val="27"/>
          <w:szCs w:val="27"/>
        </w:rPr>
        <w:t xml:space="preserve"> в связи с утратой доверия за совершение коррупционного правонарушения;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1</w:t>
      </w:r>
      <w:r>
        <w:rPr>
          <w:rStyle w:val="markx"/>
          <w:sz w:val="27"/>
          <w:szCs w:val="27"/>
        </w:rPr>
        <w:t>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положение нормативного правового акта, требования которого были нарушены и послужившее основанием для увольнения </w:t>
      </w:r>
      <w:r>
        <w:rPr>
          <w:rStyle w:val="edx"/>
          <w:color w:val="333333"/>
          <w:sz w:val="27"/>
          <w:szCs w:val="27"/>
        </w:rPr>
        <w:t>(прекращения полномочий)</w:t>
      </w:r>
      <w:r>
        <w:rPr>
          <w:color w:val="333333"/>
          <w:sz w:val="27"/>
          <w:szCs w:val="27"/>
        </w:rPr>
        <w:t> лица в связи с утратой доверия за совершение коррупционного правонарушения;</w:t>
      </w:r>
      <w:r>
        <w:rPr>
          <w:rStyle w:val="markx"/>
          <w:sz w:val="27"/>
          <w:szCs w:val="27"/>
        </w:rPr>
        <w:t> (В редакции Постановл</w:t>
      </w:r>
      <w:r>
        <w:rPr>
          <w:rStyle w:val="markx"/>
          <w:sz w:val="27"/>
          <w:szCs w:val="27"/>
        </w:rPr>
        <w:t>ения Правительства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дату соответствующего акта </w:t>
      </w:r>
      <w:r>
        <w:rPr>
          <w:rStyle w:val="edx"/>
          <w:color w:val="333333"/>
          <w:sz w:val="27"/>
          <w:szCs w:val="27"/>
        </w:rPr>
        <w:t>или решения суда об увольнении (о прекращении полномочий)</w:t>
      </w:r>
      <w:r>
        <w:rPr>
          <w:color w:val="333333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sz w:val="27"/>
          <w:szCs w:val="27"/>
        </w:rPr>
        <w:t> (В редакции Постановления Правитель</w:t>
      </w:r>
      <w:r>
        <w:rPr>
          <w:rStyle w:val="markx"/>
          <w:sz w:val="27"/>
          <w:szCs w:val="27"/>
        </w:rPr>
        <w:t>ства Российской Федерации от 12.07.2023 № 1137)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дату размещения информации на официальном сайте единой системы.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Изменение сведений, включенных в реестр, в части, касающейся исправления технических ошибок, осуществляется уполномоченным подразделением</w:t>
      </w:r>
      <w:r>
        <w:rPr>
          <w:color w:val="333333"/>
          <w:sz w:val="27"/>
          <w:szCs w:val="27"/>
        </w:rPr>
        <w:t xml:space="preserve"> Аппарата Правительства Российской Федерации в течение суток со дня самостоятельного выявления технических ошибок, а также в течение </w:t>
      </w:r>
      <w:r>
        <w:rPr>
          <w:rStyle w:val="ed"/>
          <w:color w:val="333333"/>
          <w:sz w:val="27"/>
          <w:szCs w:val="27"/>
        </w:rPr>
        <w:t>5 рабочих дней</w:t>
      </w:r>
      <w:r>
        <w:rPr>
          <w:color w:val="333333"/>
          <w:sz w:val="27"/>
          <w:szCs w:val="27"/>
        </w:rPr>
        <w:t> со дня получения соответствующего письменного обращения.</w:t>
      </w:r>
      <w:r>
        <w:rPr>
          <w:rStyle w:val="mark"/>
          <w:sz w:val="27"/>
          <w:szCs w:val="27"/>
        </w:rPr>
        <w:t xml:space="preserve"> (В редакции Постановления Правительства Российской </w:t>
      </w:r>
      <w:r>
        <w:rPr>
          <w:rStyle w:val="mark"/>
          <w:sz w:val="27"/>
          <w:szCs w:val="27"/>
        </w:rPr>
        <w:t>Федерации от 30.01.2021 № 87)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11CF">
      <w:pPr>
        <w:pStyle w:val="c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:rsidR="003411CF" w:rsidRDefault="003411CF">
      <w:pPr>
        <w:pStyle w:val="a3"/>
        <w:spacing w:line="300" w:lineRule="auto"/>
        <w:divId w:val="203896409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34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72F78"/>
    <w:rsid w:val="003411CF"/>
    <w:rsid w:val="0047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64091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2024-04-10T11:39:00Z</dcterms:created>
  <dcterms:modified xsi:type="dcterms:W3CDTF">2024-04-10T11:39:00Z</dcterms:modified>
</cp:coreProperties>
</file>